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DE" w:rsidRPr="001A00A3" w:rsidRDefault="00035B4C" w:rsidP="00035B4C">
      <w:pPr>
        <w:pStyle w:val="11"/>
        <w:shd w:val="clear" w:color="auto" w:fill="auto"/>
        <w:spacing w:after="0"/>
        <w:ind w:right="240"/>
        <w:jc w:val="left"/>
      </w:pPr>
      <w:r>
        <w:t>«</w:t>
      </w:r>
      <w:r w:rsidR="00BF00F5" w:rsidRPr="00951A2D">
        <w:rPr>
          <w:b/>
        </w:rPr>
        <w:t>Утверждено</w:t>
      </w:r>
      <w:r>
        <w:t>»</w:t>
      </w:r>
      <w:r w:rsidR="00BF00F5" w:rsidRPr="001A00A3">
        <w:t xml:space="preserve"> </w:t>
      </w:r>
    </w:p>
    <w:p w:rsidR="00035B4C" w:rsidRDefault="00035B4C" w:rsidP="00035B4C">
      <w:pPr>
        <w:pStyle w:val="11"/>
        <w:shd w:val="clear" w:color="auto" w:fill="auto"/>
        <w:spacing w:after="0"/>
        <w:ind w:right="240"/>
        <w:jc w:val="left"/>
      </w:pPr>
      <w:r>
        <w:t>Внеочередным о</w:t>
      </w:r>
      <w:r w:rsidR="00BF00F5" w:rsidRPr="001A00A3">
        <w:t xml:space="preserve">бщим собранием </w:t>
      </w:r>
    </w:p>
    <w:p w:rsidR="00BF00F5" w:rsidRPr="001A00A3" w:rsidRDefault="00035B4C" w:rsidP="00035B4C">
      <w:pPr>
        <w:pStyle w:val="11"/>
        <w:shd w:val="clear" w:color="auto" w:fill="auto"/>
        <w:spacing w:after="0"/>
        <w:ind w:right="240"/>
        <w:jc w:val="left"/>
      </w:pPr>
      <w:r>
        <w:t>СРО Союз «Охрана»</w:t>
      </w:r>
      <w:r w:rsidR="00BF00F5" w:rsidRPr="001A00A3">
        <w:t xml:space="preserve"> </w:t>
      </w:r>
    </w:p>
    <w:p w:rsidR="00BF00F5" w:rsidRPr="001A00A3" w:rsidRDefault="00EE72BE" w:rsidP="00035B4C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left"/>
      </w:pPr>
      <w:r>
        <w:t>(</w:t>
      </w:r>
      <w:r w:rsidR="00BF00F5" w:rsidRPr="001A00A3">
        <w:t>Протокол №</w:t>
      </w:r>
      <w:r w:rsidR="00035B4C">
        <w:t xml:space="preserve"> 4</w:t>
      </w:r>
      <w:r w:rsidR="00951A2D">
        <w:t>/2020</w:t>
      </w:r>
      <w:r w:rsidR="002D2ADE" w:rsidRPr="001A00A3">
        <w:t xml:space="preserve"> </w:t>
      </w:r>
      <w:r w:rsidR="00035B4C">
        <w:t>от 29.04.2020 г.</w:t>
      </w:r>
      <w:r>
        <w:t>)</w:t>
      </w:r>
      <w:bookmarkStart w:id="0" w:name="_GoBack"/>
      <w:bookmarkEnd w:id="0"/>
    </w:p>
    <w:p w:rsidR="002D2ADE" w:rsidRPr="001A00A3" w:rsidRDefault="002D2ADE" w:rsidP="00035B4C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ind w:left="4460"/>
        <w:jc w:val="left"/>
      </w:pPr>
    </w:p>
    <w:p w:rsidR="002D2ADE" w:rsidRPr="001A00A3" w:rsidRDefault="002D2ADE" w:rsidP="002D2ADE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ind w:left="4460"/>
        <w:jc w:val="left"/>
      </w:pPr>
    </w:p>
    <w:p w:rsidR="00B34E2E" w:rsidRDefault="002D2ADE" w:rsidP="00035B4C">
      <w:pPr>
        <w:pStyle w:val="11"/>
        <w:shd w:val="clear" w:color="auto" w:fill="auto"/>
        <w:spacing w:after="0"/>
        <w:ind w:left="4080" w:right="240"/>
        <w:jc w:val="center"/>
      </w:pPr>
      <w:r w:rsidRPr="001A00A3">
        <w:t xml:space="preserve">                                             </w:t>
      </w:r>
      <w:bookmarkStart w:id="1" w:name="bookmark0"/>
    </w:p>
    <w:p w:rsidR="00B34E2E" w:rsidRPr="001A00A3" w:rsidRDefault="00B34E2E" w:rsidP="001E2C76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ind w:left="4460"/>
        <w:jc w:val="center"/>
      </w:pPr>
    </w:p>
    <w:p w:rsidR="001E2C76" w:rsidRPr="001A00A3" w:rsidRDefault="001E2C76" w:rsidP="001E2C76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left"/>
      </w:pPr>
    </w:p>
    <w:p w:rsidR="001E2C76" w:rsidRPr="001A00A3" w:rsidRDefault="001E2C76" w:rsidP="001E2C76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left"/>
      </w:pPr>
    </w:p>
    <w:p w:rsidR="001E2C76" w:rsidRPr="001A00A3" w:rsidRDefault="001E2C76" w:rsidP="001E2C76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left"/>
      </w:pPr>
    </w:p>
    <w:p w:rsidR="00296E45" w:rsidRPr="001A00A3" w:rsidRDefault="00296E45" w:rsidP="00296E45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center"/>
      </w:pPr>
    </w:p>
    <w:p w:rsidR="00296E45" w:rsidRPr="001A00A3" w:rsidRDefault="00296E45" w:rsidP="00296E45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center"/>
      </w:pPr>
    </w:p>
    <w:p w:rsidR="00296E45" w:rsidRPr="001A00A3" w:rsidRDefault="00296E45" w:rsidP="00296E45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center"/>
      </w:pPr>
    </w:p>
    <w:p w:rsidR="00296E45" w:rsidRPr="001A00A3" w:rsidRDefault="00296E45" w:rsidP="00296E45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center"/>
      </w:pPr>
    </w:p>
    <w:p w:rsidR="00296E45" w:rsidRPr="001A00A3" w:rsidRDefault="00296E45" w:rsidP="00296E45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center"/>
      </w:pPr>
    </w:p>
    <w:p w:rsidR="00296E45" w:rsidRPr="001A00A3" w:rsidRDefault="00296E45" w:rsidP="00296E45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center"/>
      </w:pPr>
    </w:p>
    <w:p w:rsidR="00296E45" w:rsidRPr="001A00A3" w:rsidRDefault="00296E45" w:rsidP="00296E45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center"/>
      </w:pPr>
    </w:p>
    <w:p w:rsidR="00296E45" w:rsidRPr="001A00A3" w:rsidRDefault="00296E45" w:rsidP="00296E45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center"/>
      </w:pPr>
    </w:p>
    <w:p w:rsidR="00296E45" w:rsidRPr="001A00A3" w:rsidRDefault="00BF00F5" w:rsidP="00035B4C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center"/>
        <w:rPr>
          <w:b/>
          <w:sz w:val="24"/>
          <w:szCs w:val="24"/>
        </w:rPr>
      </w:pPr>
      <w:r w:rsidRPr="001A00A3">
        <w:rPr>
          <w:b/>
          <w:sz w:val="24"/>
          <w:szCs w:val="24"/>
        </w:rPr>
        <w:t>ПОЛОЖЕНИЕ О ГЕНЕРАЛЬНОМ ДИРЕКТОРЕ</w:t>
      </w:r>
      <w:bookmarkEnd w:id="1"/>
      <w:r w:rsidR="00296E45" w:rsidRPr="001A00A3">
        <w:rPr>
          <w:b/>
          <w:sz w:val="24"/>
          <w:szCs w:val="24"/>
        </w:rPr>
        <w:t xml:space="preserve"> </w:t>
      </w:r>
    </w:p>
    <w:p w:rsidR="00296E45" w:rsidRPr="001A00A3" w:rsidRDefault="00296E45" w:rsidP="00296E45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center"/>
        <w:rPr>
          <w:b/>
          <w:sz w:val="24"/>
          <w:szCs w:val="24"/>
        </w:rPr>
      </w:pPr>
    </w:p>
    <w:p w:rsidR="00BF00F5" w:rsidRPr="001A00A3" w:rsidRDefault="00035B4C" w:rsidP="00296E45">
      <w:pPr>
        <w:pStyle w:val="11"/>
        <w:shd w:val="clear" w:color="auto" w:fill="auto"/>
        <w:tabs>
          <w:tab w:val="left" w:leader="underscore" w:pos="5977"/>
          <w:tab w:val="left" w:leader="underscore" w:pos="6850"/>
          <w:tab w:val="left" w:leader="underscore" w:pos="8074"/>
        </w:tabs>
        <w:spacing w:after="0"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(СРО СОЮЗ «ОХРАНА»</w:t>
      </w:r>
      <w:r w:rsidR="00296E45" w:rsidRPr="001A00A3">
        <w:rPr>
          <w:b/>
          <w:sz w:val="24"/>
          <w:szCs w:val="24"/>
        </w:rPr>
        <w:t>)</w:t>
      </w: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296E45" w:rsidRPr="001A00A3" w:rsidRDefault="00296E45" w:rsidP="00BF00F5">
      <w:pPr>
        <w:pStyle w:val="11"/>
        <w:shd w:val="clear" w:color="auto" w:fill="auto"/>
        <w:spacing w:after="0" w:line="254" w:lineRule="exact"/>
        <w:ind w:left="3800" w:right="4320"/>
      </w:pPr>
    </w:p>
    <w:p w:rsidR="00BF00F5" w:rsidRPr="001A00A3" w:rsidRDefault="00035B4C" w:rsidP="00BF00F5">
      <w:pPr>
        <w:pStyle w:val="11"/>
        <w:shd w:val="clear" w:color="auto" w:fill="auto"/>
        <w:spacing w:after="0" w:line="254" w:lineRule="exact"/>
        <w:ind w:left="3800" w:right="4320"/>
      </w:pPr>
      <w:r>
        <w:t xml:space="preserve"> г. Москва 2020</w:t>
      </w:r>
      <w:r w:rsidR="00BF00F5" w:rsidRPr="001A00A3">
        <w:t>г.</w:t>
      </w:r>
    </w:p>
    <w:p w:rsidR="005C7BDE" w:rsidRDefault="005C7BDE" w:rsidP="001A00A3">
      <w:pPr>
        <w:pStyle w:val="a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C7BDE" w:rsidRDefault="005C7BDE" w:rsidP="001A00A3">
      <w:pPr>
        <w:pStyle w:val="a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A00A3" w:rsidRPr="001A00A3" w:rsidRDefault="001A00A3" w:rsidP="001A00A3">
      <w:pPr>
        <w:pStyle w:val="a9"/>
        <w:jc w:val="center"/>
        <w:rPr>
          <w:rFonts w:ascii="Times New Roman" w:hAnsi="Times New Roman"/>
          <w:color w:val="auto"/>
          <w:sz w:val="24"/>
          <w:szCs w:val="24"/>
        </w:rPr>
      </w:pPr>
      <w:r w:rsidRPr="001A00A3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1A00A3" w:rsidRPr="001A00A3" w:rsidRDefault="001A00A3" w:rsidP="001A00A3">
      <w:pPr>
        <w:pStyle w:val="14"/>
        <w:rPr>
          <w:rFonts w:ascii="Calibri" w:hAnsi="Calibri"/>
          <w:noProof/>
          <w:sz w:val="22"/>
          <w:szCs w:val="22"/>
        </w:rPr>
      </w:pPr>
      <w:r w:rsidRPr="001A00A3">
        <w:fldChar w:fldCharType="begin"/>
      </w:r>
      <w:r w:rsidRPr="001A00A3">
        <w:instrText xml:space="preserve"> TOC \o "1-3" \h \z \u </w:instrText>
      </w:r>
      <w:r w:rsidRPr="001A00A3">
        <w:fldChar w:fldCharType="separate"/>
      </w:r>
      <w:hyperlink w:anchor="_Toc338322714" w:history="1">
        <w:r w:rsidRPr="001A00A3">
          <w:rPr>
            <w:rStyle w:val="a8"/>
            <w:noProof/>
            <w:color w:val="auto"/>
            <w:lang w:val="en-US"/>
          </w:rPr>
          <w:t>I</w:t>
        </w:r>
        <w:r w:rsidRPr="001A00A3">
          <w:rPr>
            <w:rStyle w:val="a8"/>
            <w:noProof/>
            <w:color w:val="auto"/>
          </w:rPr>
          <w:t>. ОБЩИЕ ПОЛОЖЕНИЯ</w:t>
        </w:r>
        <w:r w:rsidRPr="001A00A3">
          <w:rPr>
            <w:noProof/>
            <w:webHidden/>
          </w:rPr>
          <w:tab/>
        </w:r>
        <w:r w:rsidRPr="001A00A3">
          <w:rPr>
            <w:noProof/>
            <w:webHidden/>
          </w:rPr>
          <w:fldChar w:fldCharType="begin"/>
        </w:r>
        <w:r w:rsidRPr="001A00A3">
          <w:rPr>
            <w:noProof/>
            <w:webHidden/>
          </w:rPr>
          <w:instrText xml:space="preserve"> PAGEREF _Toc338322714 \h </w:instrText>
        </w:r>
        <w:r w:rsidRPr="001A00A3">
          <w:rPr>
            <w:noProof/>
            <w:webHidden/>
          </w:rPr>
        </w:r>
        <w:r w:rsidRPr="001A00A3">
          <w:rPr>
            <w:noProof/>
            <w:webHidden/>
          </w:rPr>
          <w:fldChar w:fldCharType="separate"/>
        </w:r>
        <w:r w:rsidRPr="001A00A3">
          <w:rPr>
            <w:noProof/>
            <w:webHidden/>
          </w:rPr>
          <w:t>3</w:t>
        </w:r>
        <w:r w:rsidRPr="001A00A3">
          <w:rPr>
            <w:noProof/>
            <w:webHidden/>
          </w:rPr>
          <w:fldChar w:fldCharType="end"/>
        </w:r>
      </w:hyperlink>
    </w:p>
    <w:p w:rsidR="001A00A3" w:rsidRPr="001A00A3" w:rsidRDefault="00EE72BE" w:rsidP="001A00A3">
      <w:pPr>
        <w:pStyle w:val="14"/>
        <w:rPr>
          <w:rFonts w:ascii="Calibri" w:hAnsi="Calibri"/>
          <w:noProof/>
          <w:sz w:val="22"/>
          <w:szCs w:val="22"/>
        </w:rPr>
      </w:pPr>
      <w:hyperlink w:anchor="_Toc338322715" w:history="1">
        <w:r w:rsidR="001A00A3" w:rsidRPr="001A00A3">
          <w:rPr>
            <w:rStyle w:val="a8"/>
            <w:noProof/>
            <w:color w:val="auto"/>
            <w:lang w:val="en-US"/>
          </w:rPr>
          <w:t>II</w:t>
        </w:r>
        <w:r w:rsidR="001A00A3" w:rsidRPr="001A00A3">
          <w:rPr>
            <w:rStyle w:val="a8"/>
            <w:noProof/>
            <w:color w:val="auto"/>
          </w:rPr>
          <w:t xml:space="preserve">. ПРАВОВОЙ СТАТУС ГЕНЕРАЛЬНОГО ДИРЕКТОРА </w:t>
        </w:r>
        <w:r w:rsidR="001A00A3">
          <w:rPr>
            <w:rStyle w:val="a8"/>
            <w:noProof/>
            <w:color w:val="auto"/>
          </w:rPr>
          <w:t>СРО</w:t>
        </w:r>
        <w:r w:rsidR="001A00A3" w:rsidRPr="001A00A3">
          <w:rPr>
            <w:rStyle w:val="a8"/>
            <w:noProof/>
            <w:color w:val="auto"/>
          </w:rPr>
          <w:t>.</w:t>
        </w:r>
        <w:r w:rsidR="001A00A3" w:rsidRPr="001A00A3">
          <w:rPr>
            <w:noProof/>
            <w:webHidden/>
          </w:rPr>
          <w:tab/>
        </w:r>
        <w:r w:rsidR="001A00A3" w:rsidRPr="001A00A3">
          <w:rPr>
            <w:noProof/>
            <w:webHidden/>
          </w:rPr>
          <w:fldChar w:fldCharType="begin"/>
        </w:r>
        <w:r w:rsidR="001A00A3" w:rsidRPr="001A00A3">
          <w:rPr>
            <w:noProof/>
            <w:webHidden/>
          </w:rPr>
          <w:instrText xml:space="preserve"> PAGEREF _Toc338322715 \h </w:instrText>
        </w:r>
        <w:r w:rsidR="001A00A3" w:rsidRPr="001A00A3">
          <w:rPr>
            <w:noProof/>
            <w:webHidden/>
          </w:rPr>
        </w:r>
        <w:r w:rsidR="001A00A3" w:rsidRPr="001A00A3">
          <w:rPr>
            <w:noProof/>
            <w:webHidden/>
          </w:rPr>
          <w:fldChar w:fldCharType="separate"/>
        </w:r>
        <w:r w:rsidR="001A00A3" w:rsidRPr="001A00A3">
          <w:rPr>
            <w:noProof/>
            <w:webHidden/>
          </w:rPr>
          <w:t>3</w:t>
        </w:r>
        <w:r w:rsidR="001A00A3" w:rsidRPr="001A00A3">
          <w:rPr>
            <w:noProof/>
            <w:webHidden/>
          </w:rPr>
          <w:fldChar w:fldCharType="end"/>
        </w:r>
      </w:hyperlink>
    </w:p>
    <w:p w:rsidR="001A00A3" w:rsidRPr="001A00A3" w:rsidRDefault="00EE72BE" w:rsidP="001A00A3">
      <w:pPr>
        <w:pStyle w:val="14"/>
        <w:rPr>
          <w:rFonts w:ascii="Calibri" w:hAnsi="Calibri"/>
          <w:noProof/>
          <w:sz w:val="22"/>
          <w:szCs w:val="22"/>
        </w:rPr>
      </w:pPr>
      <w:hyperlink w:anchor="_Toc338322716" w:history="1">
        <w:r w:rsidR="001A00A3" w:rsidRPr="001A00A3">
          <w:rPr>
            <w:rStyle w:val="a8"/>
            <w:noProof/>
            <w:color w:val="auto"/>
            <w:lang w:val="en-US"/>
          </w:rPr>
          <w:t>III</w:t>
        </w:r>
        <w:r w:rsidR="001A00A3" w:rsidRPr="001A00A3">
          <w:rPr>
            <w:rStyle w:val="a8"/>
            <w:noProof/>
            <w:color w:val="auto"/>
          </w:rPr>
          <w:t xml:space="preserve">. НАЗНАЧЕНИЕ НА ДОЛЖНОСТЬ ГЕНЕРАЛЬНОГО ДИРЕКТОРА </w:t>
        </w:r>
        <w:r w:rsidR="001A00A3">
          <w:rPr>
            <w:rStyle w:val="a8"/>
            <w:noProof/>
            <w:color w:val="auto"/>
          </w:rPr>
          <w:t>СРО</w:t>
        </w:r>
        <w:r w:rsidR="001A00A3" w:rsidRPr="001A00A3">
          <w:rPr>
            <w:rStyle w:val="a8"/>
            <w:noProof/>
            <w:color w:val="auto"/>
          </w:rPr>
          <w:t xml:space="preserve"> И </w:t>
        </w:r>
        <w:r w:rsidR="00573806">
          <w:rPr>
            <w:rStyle w:val="a8"/>
            <w:noProof/>
            <w:color w:val="auto"/>
          </w:rPr>
          <w:t xml:space="preserve">  </w:t>
        </w:r>
        <w:r w:rsidR="001A00A3" w:rsidRPr="001A00A3">
          <w:rPr>
            <w:rStyle w:val="a8"/>
            <w:noProof/>
            <w:color w:val="auto"/>
          </w:rPr>
          <w:t>ПРЕКРАЩЕНИЕ ПОЛНОМОЧИЙ ПО ДОЛЖНОСТИ</w:t>
        </w:r>
        <w:r w:rsidR="001A00A3" w:rsidRPr="001A00A3">
          <w:rPr>
            <w:noProof/>
            <w:webHidden/>
          </w:rPr>
          <w:tab/>
        </w:r>
        <w:r w:rsidR="001A00A3" w:rsidRPr="001A00A3">
          <w:rPr>
            <w:noProof/>
            <w:webHidden/>
          </w:rPr>
          <w:fldChar w:fldCharType="begin"/>
        </w:r>
        <w:r w:rsidR="001A00A3" w:rsidRPr="001A00A3">
          <w:rPr>
            <w:noProof/>
            <w:webHidden/>
          </w:rPr>
          <w:instrText xml:space="preserve"> PAGEREF _Toc338322716 \h </w:instrText>
        </w:r>
        <w:r w:rsidR="001A00A3" w:rsidRPr="001A00A3">
          <w:rPr>
            <w:noProof/>
            <w:webHidden/>
          </w:rPr>
        </w:r>
        <w:r w:rsidR="001A00A3" w:rsidRPr="001A00A3">
          <w:rPr>
            <w:noProof/>
            <w:webHidden/>
          </w:rPr>
          <w:fldChar w:fldCharType="separate"/>
        </w:r>
        <w:r w:rsidR="001A00A3" w:rsidRPr="001A00A3">
          <w:rPr>
            <w:noProof/>
            <w:webHidden/>
          </w:rPr>
          <w:t>3</w:t>
        </w:r>
        <w:r w:rsidR="001A00A3" w:rsidRPr="001A00A3">
          <w:rPr>
            <w:noProof/>
            <w:webHidden/>
          </w:rPr>
          <w:fldChar w:fldCharType="end"/>
        </w:r>
      </w:hyperlink>
    </w:p>
    <w:p w:rsidR="001A00A3" w:rsidRPr="001A00A3" w:rsidRDefault="00EE72BE" w:rsidP="001A00A3">
      <w:pPr>
        <w:pStyle w:val="14"/>
        <w:rPr>
          <w:rFonts w:ascii="Calibri" w:hAnsi="Calibri"/>
          <w:noProof/>
          <w:sz w:val="22"/>
          <w:szCs w:val="22"/>
        </w:rPr>
      </w:pPr>
      <w:hyperlink w:anchor="_Toc338322717" w:history="1">
        <w:r w:rsidR="001A00A3" w:rsidRPr="001A00A3">
          <w:rPr>
            <w:rStyle w:val="a8"/>
            <w:noProof/>
            <w:color w:val="auto"/>
            <w:lang w:val="en-US"/>
          </w:rPr>
          <w:t xml:space="preserve">IV. ФУНКЦИИ И ПОЛНОМОЧИЯ ГЕНЕРАЛЬНОГО ДИРЕКТОРА </w:t>
        </w:r>
        <w:r w:rsidR="001A00A3">
          <w:rPr>
            <w:rStyle w:val="a8"/>
            <w:noProof/>
            <w:color w:val="auto"/>
          </w:rPr>
          <w:t>СРО</w:t>
        </w:r>
        <w:r w:rsidR="001A00A3" w:rsidRPr="001A00A3">
          <w:rPr>
            <w:rStyle w:val="a8"/>
            <w:noProof/>
            <w:color w:val="auto"/>
            <w:lang w:val="en-US"/>
          </w:rPr>
          <w:t>.</w:t>
        </w:r>
        <w:r w:rsidR="001A00A3" w:rsidRPr="001A00A3">
          <w:rPr>
            <w:noProof/>
            <w:webHidden/>
          </w:rPr>
          <w:tab/>
        </w:r>
        <w:r w:rsidR="001A00A3" w:rsidRPr="001A00A3">
          <w:rPr>
            <w:noProof/>
            <w:webHidden/>
          </w:rPr>
          <w:fldChar w:fldCharType="begin"/>
        </w:r>
        <w:r w:rsidR="001A00A3" w:rsidRPr="001A00A3">
          <w:rPr>
            <w:noProof/>
            <w:webHidden/>
          </w:rPr>
          <w:instrText xml:space="preserve"> PAGEREF _Toc338322717 \h </w:instrText>
        </w:r>
        <w:r w:rsidR="001A00A3" w:rsidRPr="001A00A3">
          <w:rPr>
            <w:noProof/>
            <w:webHidden/>
          </w:rPr>
        </w:r>
        <w:r w:rsidR="001A00A3" w:rsidRPr="001A00A3">
          <w:rPr>
            <w:noProof/>
            <w:webHidden/>
          </w:rPr>
          <w:fldChar w:fldCharType="separate"/>
        </w:r>
        <w:r w:rsidR="001A00A3" w:rsidRPr="001A00A3">
          <w:rPr>
            <w:noProof/>
            <w:webHidden/>
          </w:rPr>
          <w:t>4</w:t>
        </w:r>
        <w:r w:rsidR="001A00A3" w:rsidRPr="001A00A3">
          <w:rPr>
            <w:noProof/>
            <w:webHidden/>
          </w:rPr>
          <w:fldChar w:fldCharType="end"/>
        </w:r>
      </w:hyperlink>
    </w:p>
    <w:p w:rsidR="001A00A3" w:rsidRPr="001A00A3" w:rsidRDefault="00EE72BE" w:rsidP="001A00A3">
      <w:pPr>
        <w:pStyle w:val="14"/>
        <w:rPr>
          <w:rFonts w:ascii="Calibri" w:hAnsi="Calibri"/>
          <w:noProof/>
          <w:sz w:val="22"/>
          <w:szCs w:val="22"/>
        </w:rPr>
      </w:pPr>
      <w:hyperlink w:anchor="_Toc338322718" w:history="1">
        <w:r w:rsidR="001A00A3" w:rsidRPr="001A00A3">
          <w:rPr>
            <w:rStyle w:val="a8"/>
            <w:noProof/>
            <w:color w:val="auto"/>
            <w:lang w:val="en-US"/>
          </w:rPr>
          <w:t>V</w:t>
        </w:r>
        <w:r w:rsidR="001A00A3" w:rsidRPr="001A00A3">
          <w:rPr>
            <w:rStyle w:val="a8"/>
            <w:noProof/>
            <w:color w:val="auto"/>
          </w:rPr>
          <w:t xml:space="preserve">. ОГРАНИЧЕНИЯ В ОТНОШЕНИИ ГЕНЕРАЛЬНОГО ДИРЕКТОРА </w:t>
        </w:r>
        <w:r w:rsidR="001A00A3">
          <w:rPr>
            <w:rStyle w:val="a8"/>
            <w:noProof/>
            <w:color w:val="auto"/>
          </w:rPr>
          <w:t>СРО</w:t>
        </w:r>
        <w:r w:rsidR="001A00A3" w:rsidRPr="001A00A3">
          <w:rPr>
            <w:rStyle w:val="a8"/>
            <w:noProof/>
            <w:color w:val="auto"/>
          </w:rPr>
          <w:t>.</w:t>
        </w:r>
        <w:r w:rsidR="001A00A3" w:rsidRPr="001A00A3">
          <w:rPr>
            <w:noProof/>
            <w:webHidden/>
          </w:rPr>
          <w:tab/>
        </w:r>
        <w:r w:rsidR="001A00A3" w:rsidRPr="001A00A3">
          <w:rPr>
            <w:noProof/>
            <w:webHidden/>
          </w:rPr>
          <w:fldChar w:fldCharType="begin"/>
        </w:r>
        <w:r w:rsidR="001A00A3" w:rsidRPr="001A00A3">
          <w:rPr>
            <w:noProof/>
            <w:webHidden/>
          </w:rPr>
          <w:instrText xml:space="preserve"> PAGEREF _Toc338322718 \h </w:instrText>
        </w:r>
        <w:r w:rsidR="001A00A3" w:rsidRPr="001A00A3">
          <w:rPr>
            <w:noProof/>
            <w:webHidden/>
          </w:rPr>
        </w:r>
        <w:r w:rsidR="001A00A3" w:rsidRPr="001A00A3">
          <w:rPr>
            <w:noProof/>
            <w:webHidden/>
          </w:rPr>
          <w:fldChar w:fldCharType="separate"/>
        </w:r>
        <w:r w:rsidR="001A00A3" w:rsidRPr="001A00A3">
          <w:rPr>
            <w:noProof/>
            <w:webHidden/>
          </w:rPr>
          <w:t>5</w:t>
        </w:r>
        <w:r w:rsidR="001A00A3" w:rsidRPr="001A00A3">
          <w:rPr>
            <w:noProof/>
            <w:webHidden/>
          </w:rPr>
          <w:fldChar w:fldCharType="end"/>
        </w:r>
      </w:hyperlink>
    </w:p>
    <w:p w:rsidR="001A00A3" w:rsidRPr="001A00A3" w:rsidRDefault="00EE72BE" w:rsidP="001A00A3">
      <w:pPr>
        <w:pStyle w:val="14"/>
        <w:rPr>
          <w:rFonts w:ascii="Calibri" w:hAnsi="Calibri"/>
          <w:noProof/>
          <w:sz w:val="22"/>
          <w:szCs w:val="22"/>
        </w:rPr>
      </w:pPr>
      <w:hyperlink w:anchor="_Toc338322719" w:history="1">
        <w:r w:rsidR="001A00A3" w:rsidRPr="001A00A3">
          <w:rPr>
            <w:rStyle w:val="a8"/>
            <w:noProof/>
            <w:color w:val="auto"/>
            <w:lang w:val="en-US"/>
          </w:rPr>
          <w:t>VI. УРЕГУЛИРОВАНИЕ КОНФЛИКТА ИНТЕРЕСОВ.</w:t>
        </w:r>
        <w:r w:rsidR="001A00A3" w:rsidRPr="001A00A3">
          <w:rPr>
            <w:noProof/>
            <w:webHidden/>
          </w:rPr>
          <w:tab/>
        </w:r>
        <w:r w:rsidR="00573806">
          <w:rPr>
            <w:noProof/>
            <w:webHidden/>
          </w:rPr>
          <w:t>5</w:t>
        </w:r>
      </w:hyperlink>
    </w:p>
    <w:p w:rsidR="001A00A3" w:rsidRPr="001A00A3" w:rsidRDefault="00EE72BE" w:rsidP="001A00A3">
      <w:pPr>
        <w:pStyle w:val="14"/>
        <w:rPr>
          <w:rFonts w:ascii="Calibri" w:hAnsi="Calibri"/>
          <w:noProof/>
          <w:sz w:val="22"/>
          <w:szCs w:val="22"/>
        </w:rPr>
      </w:pPr>
      <w:hyperlink w:anchor="_Toc338322720" w:history="1">
        <w:r w:rsidR="001A00A3" w:rsidRPr="001A00A3">
          <w:rPr>
            <w:rStyle w:val="a8"/>
            <w:noProof/>
            <w:color w:val="auto"/>
            <w:lang w:val="en-US"/>
          </w:rPr>
          <w:t>VII. ЗАКЛЮЧИТЕЛЬНЫЕ ПОЛОЖЕНИЯ</w:t>
        </w:r>
        <w:r w:rsidR="001A00A3" w:rsidRPr="001A00A3">
          <w:rPr>
            <w:noProof/>
            <w:webHidden/>
          </w:rPr>
          <w:tab/>
        </w:r>
        <w:r w:rsidR="001A00A3" w:rsidRPr="001A00A3">
          <w:rPr>
            <w:noProof/>
            <w:webHidden/>
          </w:rPr>
          <w:fldChar w:fldCharType="begin"/>
        </w:r>
        <w:r w:rsidR="001A00A3" w:rsidRPr="001A00A3">
          <w:rPr>
            <w:noProof/>
            <w:webHidden/>
          </w:rPr>
          <w:instrText xml:space="preserve"> PAGEREF _Toc338322720 \h </w:instrText>
        </w:r>
        <w:r w:rsidR="001A00A3" w:rsidRPr="001A00A3">
          <w:rPr>
            <w:noProof/>
            <w:webHidden/>
          </w:rPr>
        </w:r>
        <w:r w:rsidR="001A00A3" w:rsidRPr="001A00A3">
          <w:rPr>
            <w:noProof/>
            <w:webHidden/>
          </w:rPr>
          <w:fldChar w:fldCharType="separate"/>
        </w:r>
        <w:r w:rsidR="001A00A3" w:rsidRPr="001A00A3">
          <w:rPr>
            <w:noProof/>
            <w:webHidden/>
          </w:rPr>
          <w:t>6</w:t>
        </w:r>
        <w:r w:rsidR="001A00A3" w:rsidRPr="001A00A3">
          <w:rPr>
            <w:noProof/>
            <w:webHidden/>
          </w:rPr>
          <w:fldChar w:fldCharType="end"/>
        </w:r>
      </w:hyperlink>
    </w:p>
    <w:p w:rsidR="001A00A3" w:rsidRPr="001A00A3" w:rsidRDefault="001A00A3" w:rsidP="00C238E4">
      <w:pPr>
        <w:pStyle w:val="11"/>
        <w:shd w:val="clear" w:color="auto" w:fill="auto"/>
        <w:spacing w:after="0" w:line="274" w:lineRule="exact"/>
        <w:ind w:right="40"/>
        <w:jc w:val="both"/>
        <w:rPr>
          <w:sz w:val="24"/>
        </w:rPr>
      </w:pPr>
      <w:r w:rsidRPr="001A00A3">
        <w:rPr>
          <w:sz w:val="24"/>
        </w:rPr>
        <w:fldChar w:fldCharType="end"/>
      </w:r>
    </w:p>
    <w:p w:rsidR="001A00A3" w:rsidRPr="001A00A3" w:rsidRDefault="001A00A3" w:rsidP="001A00A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338322714"/>
      <w:r w:rsidRPr="001A00A3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Pr="001A00A3">
        <w:rPr>
          <w:rFonts w:ascii="Times New Roman" w:hAnsi="Times New Roman"/>
          <w:color w:val="auto"/>
          <w:sz w:val="24"/>
          <w:szCs w:val="24"/>
        </w:rPr>
        <w:t>. ОБЩИЕ ПОЛОЖЕНИЯ</w:t>
      </w:r>
      <w:bookmarkEnd w:id="2"/>
    </w:p>
    <w:p w:rsidR="001A00A3" w:rsidRPr="001A00A3" w:rsidRDefault="001A00A3" w:rsidP="001A00A3">
      <w:pPr>
        <w:pStyle w:val="aa"/>
        <w:numPr>
          <w:ilvl w:val="1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A00A3">
        <w:rPr>
          <w:sz w:val="24"/>
          <w:szCs w:val="24"/>
        </w:rPr>
        <w:t>Положение о Ген</w:t>
      </w:r>
      <w:r w:rsidR="00035B4C">
        <w:rPr>
          <w:sz w:val="24"/>
          <w:szCs w:val="24"/>
        </w:rPr>
        <w:t xml:space="preserve">еральном директоре СРО Союз </w:t>
      </w:r>
      <w:r w:rsidRPr="001A00A3">
        <w:rPr>
          <w:sz w:val="24"/>
          <w:szCs w:val="24"/>
        </w:rPr>
        <w:t>«</w:t>
      </w:r>
      <w:r w:rsidR="005400E9">
        <w:rPr>
          <w:sz w:val="24"/>
          <w:szCs w:val="24"/>
        </w:rPr>
        <w:t>Охрана</w:t>
      </w:r>
      <w:r w:rsidRPr="001A00A3">
        <w:rPr>
          <w:sz w:val="24"/>
          <w:szCs w:val="24"/>
        </w:rPr>
        <w:t>» (далее – Положение) разработано в соответствии с Гражданским кодексом Российской Федерации, Трудовым кодексом Российской Федерации, Федеральным з</w:t>
      </w:r>
      <w:r w:rsidR="00035B4C">
        <w:rPr>
          <w:sz w:val="24"/>
          <w:szCs w:val="24"/>
        </w:rPr>
        <w:t xml:space="preserve">аконом от 01.12.2007г. № 315-ФЗ </w:t>
      </w:r>
      <w:r w:rsidRPr="001A00A3">
        <w:rPr>
          <w:sz w:val="24"/>
          <w:szCs w:val="24"/>
        </w:rPr>
        <w:t xml:space="preserve">«О саморегулируемых организациях», Уставом </w:t>
      </w:r>
      <w:r w:rsidR="00035B4C">
        <w:rPr>
          <w:sz w:val="24"/>
          <w:szCs w:val="24"/>
        </w:rPr>
        <w:t xml:space="preserve">СРО </w:t>
      </w:r>
      <w:r w:rsidR="005400E9">
        <w:rPr>
          <w:sz w:val="24"/>
          <w:szCs w:val="24"/>
        </w:rPr>
        <w:t>«Охрана</w:t>
      </w:r>
      <w:r w:rsidRPr="001A00A3">
        <w:rPr>
          <w:sz w:val="24"/>
          <w:szCs w:val="24"/>
        </w:rPr>
        <w:t>» (далее –</w:t>
      </w:r>
      <w:r w:rsidR="001C050B">
        <w:rPr>
          <w:sz w:val="24"/>
          <w:szCs w:val="24"/>
        </w:rPr>
        <w:t xml:space="preserve"> </w:t>
      </w:r>
      <w:r w:rsidR="005400E9">
        <w:rPr>
          <w:sz w:val="24"/>
          <w:szCs w:val="24"/>
        </w:rPr>
        <w:t>СРО</w:t>
      </w:r>
      <w:r w:rsidRPr="001A00A3">
        <w:rPr>
          <w:sz w:val="24"/>
          <w:szCs w:val="24"/>
        </w:rPr>
        <w:t>).</w:t>
      </w:r>
    </w:p>
    <w:p w:rsidR="001A00A3" w:rsidRPr="001A00A3" w:rsidRDefault="001A00A3" w:rsidP="001A00A3">
      <w:pPr>
        <w:pStyle w:val="aa"/>
        <w:numPr>
          <w:ilvl w:val="1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A00A3">
        <w:rPr>
          <w:sz w:val="24"/>
          <w:szCs w:val="24"/>
        </w:rPr>
        <w:t xml:space="preserve">Настоящее Положение определяет правовой статус, функции и полномочия, устанавливает ограничения и закрепляет основания досрочного прекращения полномочий Генерального директора </w:t>
      </w:r>
      <w:r w:rsidR="005400E9">
        <w:rPr>
          <w:sz w:val="24"/>
          <w:szCs w:val="24"/>
        </w:rPr>
        <w:t xml:space="preserve">СРО </w:t>
      </w:r>
      <w:r w:rsidRPr="001A00A3">
        <w:rPr>
          <w:sz w:val="24"/>
          <w:szCs w:val="24"/>
        </w:rPr>
        <w:t xml:space="preserve">(далее – Генеральный директор </w:t>
      </w:r>
      <w:r w:rsidR="005400E9">
        <w:rPr>
          <w:sz w:val="24"/>
          <w:szCs w:val="24"/>
        </w:rPr>
        <w:t>СРО</w:t>
      </w:r>
      <w:r w:rsidRPr="001A00A3">
        <w:rPr>
          <w:sz w:val="24"/>
          <w:szCs w:val="24"/>
        </w:rPr>
        <w:t xml:space="preserve">), а также порядок взаимодействия с иными органами управления </w:t>
      </w:r>
      <w:proofErr w:type="gramStart"/>
      <w:r w:rsidR="005400E9">
        <w:rPr>
          <w:sz w:val="24"/>
          <w:szCs w:val="24"/>
        </w:rPr>
        <w:t>СРО</w:t>
      </w:r>
      <w:r w:rsidRPr="001A00A3">
        <w:rPr>
          <w:sz w:val="24"/>
          <w:szCs w:val="24"/>
        </w:rPr>
        <w:t xml:space="preserve">  и</w:t>
      </w:r>
      <w:proofErr w:type="gramEnd"/>
      <w:r w:rsidRPr="001A00A3">
        <w:rPr>
          <w:sz w:val="24"/>
          <w:szCs w:val="24"/>
        </w:rPr>
        <w:t xml:space="preserve"> структурными подразделениями </w:t>
      </w:r>
      <w:r w:rsidR="005400E9">
        <w:rPr>
          <w:sz w:val="24"/>
          <w:szCs w:val="24"/>
        </w:rPr>
        <w:t>СРО</w:t>
      </w:r>
      <w:r w:rsidRPr="001A00A3">
        <w:rPr>
          <w:sz w:val="24"/>
          <w:szCs w:val="24"/>
        </w:rPr>
        <w:t>.</w:t>
      </w:r>
    </w:p>
    <w:p w:rsidR="0086587E" w:rsidRPr="0086587E" w:rsidRDefault="0086587E" w:rsidP="0086587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338322715"/>
      <w:r w:rsidRPr="0086587E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86587E">
        <w:rPr>
          <w:rFonts w:ascii="Times New Roman" w:hAnsi="Times New Roman"/>
          <w:color w:val="auto"/>
          <w:sz w:val="24"/>
          <w:szCs w:val="24"/>
        </w:rPr>
        <w:t xml:space="preserve">. ПРАВОВОЙ СТАТУС ГЕНЕРАЛЬНОГО ДИРЕКТОРА </w:t>
      </w:r>
      <w:r>
        <w:rPr>
          <w:rFonts w:ascii="Times New Roman" w:hAnsi="Times New Roman"/>
          <w:color w:val="auto"/>
          <w:sz w:val="24"/>
          <w:szCs w:val="24"/>
        </w:rPr>
        <w:t>СРО</w:t>
      </w:r>
      <w:r w:rsidRPr="0086587E">
        <w:rPr>
          <w:rFonts w:ascii="Times New Roman" w:hAnsi="Times New Roman"/>
          <w:color w:val="auto"/>
          <w:sz w:val="24"/>
          <w:szCs w:val="24"/>
        </w:rPr>
        <w:t>.</w:t>
      </w:r>
      <w:bookmarkEnd w:id="3"/>
    </w:p>
    <w:p w:rsidR="0086587E" w:rsidRPr="0086587E" w:rsidRDefault="0086587E" w:rsidP="0086587E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E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управления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(постоянно действующим руководящим органом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) является Генеральный директор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87E" w:rsidRPr="0086587E" w:rsidRDefault="0086587E" w:rsidP="0086587E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E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осуществляет руководство текущей деятельностью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, выполняя функции его единоличного исполнительного органа, совершает от имени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юридически значимые действия. </w:t>
      </w:r>
    </w:p>
    <w:p w:rsidR="0086587E" w:rsidRPr="0086587E" w:rsidRDefault="0086587E" w:rsidP="0086587E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E">
        <w:rPr>
          <w:rFonts w:ascii="Times New Roman" w:hAnsi="Times New Roman" w:cs="Times New Roman"/>
          <w:sz w:val="24"/>
          <w:szCs w:val="24"/>
        </w:rPr>
        <w:t xml:space="preserve">В силу заключенного трудового договора Генеральный директор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в установленном федеральными законами, Уставом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порядке реализует права и обязанности юридического лица как участника гражданского оборота, в том числе полномочия собственника по владению, пользованию и распоряжению имуществом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, а также права и обязанности работодателя в трудовых и иных, непосредственно связанных с трудовыми, отношениях с работниками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>, организует управление деятельностью сотрудников Дирекции.</w:t>
      </w:r>
    </w:p>
    <w:p w:rsidR="0086587E" w:rsidRPr="0086587E" w:rsidRDefault="0086587E" w:rsidP="0086587E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E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представляет интересы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п</w:t>
      </w:r>
      <w:r w:rsidR="00035B4C"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 и </w:t>
      </w:r>
      <w:r w:rsidRPr="0086587E">
        <w:rPr>
          <w:rFonts w:ascii="Times New Roman" w:hAnsi="Times New Roman" w:cs="Times New Roman"/>
          <w:sz w:val="24"/>
          <w:szCs w:val="24"/>
        </w:rPr>
        <w:t xml:space="preserve">действует непосредственно без доверенности от имени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86587E" w:rsidRPr="0086587E" w:rsidRDefault="0086587E" w:rsidP="0086587E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E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является должностным лицом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>.</w:t>
      </w:r>
    </w:p>
    <w:p w:rsidR="0086587E" w:rsidRPr="0086587E" w:rsidRDefault="0086587E" w:rsidP="0086371A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E">
        <w:rPr>
          <w:rFonts w:ascii="Times New Roman" w:hAnsi="Times New Roman" w:cs="Times New Roman"/>
          <w:sz w:val="24"/>
          <w:szCs w:val="24"/>
        </w:rPr>
        <w:lastRenderedPageBreak/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Правлению</w:t>
      </w:r>
      <w:r w:rsidRPr="0086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86587E">
        <w:rPr>
          <w:rFonts w:ascii="Times New Roman" w:hAnsi="Times New Roman" w:cs="Times New Roman"/>
          <w:sz w:val="24"/>
          <w:szCs w:val="24"/>
        </w:rPr>
        <w:t>.</w:t>
      </w:r>
    </w:p>
    <w:p w:rsidR="001A00A3" w:rsidRPr="001A00A3" w:rsidRDefault="001A00A3" w:rsidP="001A00A3">
      <w:pPr>
        <w:pStyle w:val="11"/>
        <w:shd w:val="clear" w:color="auto" w:fill="auto"/>
        <w:spacing w:after="0" w:line="274" w:lineRule="exact"/>
        <w:ind w:right="40" w:firstLine="560"/>
        <w:jc w:val="both"/>
      </w:pPr>
    </w:p>
    <w:p w:rsidR="00E82D76" w:rsidRPr="00E82D76" w:rsidRDefault="00E82D76" w:rsidP="00E82D7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82D76">
        <w:rPr>
          <w:rFonts w:ascii="Times New Roman" w:hAnsi="Times New Roman"/>
          <w:color w:val="auto"/>
          <w:sz w:val="24"/>
          <w:szCs w:val="24"/>
        </w:rPr>
        <w:t xml:space="preserve">III. НАЗНАЧЕНИЕ НА ДОЛЖНОСТЬ ГЕНЕРАЛЬНОГО ДИРЕКТОРА </w:t>
      </w:r>
      <w:r w:rsidR="0086371A">
        <w:rPr>
          <w:rFonts w:ascii="Times New Roman" w:hAnsi="Times New Roman"/>
          <w:color w:val="auto"/>
          <w:sz w:val="24"/>
          <w:szCs w:val="24"/>
        </w:rPr>
        <w:t>СРО</w:t>
      </w:r>
      <w:r w:rsidRPr="00E82D76">
        <w:rPr>
          <w:rFonts w:ascii="Times New Roman" w:hAnsi="Times New Roman"/>
          <w:color w:val="auto"/>
          <w:sz w:val="24"/>
          <w:szCs w:val="24"/>
        </w:rPr>
        <w:t xml:space="preserve"> И ПРЕКРАЩЕНИЕ ПОЛНОМОЧИЙ ПО ДОЛЖНОСТИ</w:t>
      </w:r>
    </w:p>
    <w:p w:rsidR="00E82D76" w:rsidRPr="006C439F" w:rsidRDefault="00E82D76" w:rsidP="00E82D76">
      <w:pPr>
        <w:pStyle w:val="11"/>
        <w:tabs>
          <w:tab w:val="left" w:pos="993"/>
          <w:tab w:val="left" w:pos="1134"/>
        </w:tabs>
        <w:spacing w:after="0" w:line="274" w:lineRule="exact"/>
        <w:ind w:right="40" w:firstLine="560"/>
        <w:jc w:val="both"/>
        <w:rPr>
          <w:rFonts w:eastAsiaTheme="minorHAnsi"/>
          <w:sz w:val="24"/>
          <w:szCs w:val="24"/>
        </w:rPr>
      </w:pPr>
      <w:r>
        <w:t>3.1.</w:t>
      </w:r>
      <w:r w:rsidR="00573806">
        <w:t xml:space="preserve"> </w:t>
      </w:r>
      <w:r w:rsidRPr="006C439F">
        <w:rPr>
          <w:rFonts w:eastAsiaTheme="minorHAnsi"/>
          <w:sz w:val="24"/>
          <w:szCs w:val="24"/>
        </w:rPr>
        <w:t xml:space="preserve">На должность Генерального директора </w:t>
      </w:r>
      <w:r w:rsidR="0086371A" w:rsidRPr="006C439F">
        <w:rPr>
          <w:rFonts w:eastAsiaTheme="minorHAnsi"/>
          <w:sz w:val="24"/>
          <w:szCs w:val="24"/>
        </w:rPr>
        <w:t>СРО</w:t>
      </w:r>
      <w:r w:rsidRPr="006C439F">
        <w:rPr>
          <w:rFonts w:eastAsiaTheme="minorHAnsi"/>
          <w:sz w:val="24"/>
          <w:szCs w:val="24"/>
        </w:rPr>
        <w:t xml:space="preserve"> избирается лицо, имеющее высшее профессиональное образование и опыт работы на руководящей должности не менее 5 лет.</w:t>
      </w:r>
    </w:p>
    <w:p w:rsidR="00E82D76" w:rsidRPr="006C439F" w:rsidRDefault="0086371A" w:rsidP="00E82D76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3.2.</w:t>
      </w:r>
      <w:r w:rsidR="00573806">
        <w:rPr>
          <w:sz w:val="24"/>
          <w:szCs w:val="24"/>
        </w:rPr>
        <w:t xml:space="preserve"> </w:t>
      </w:r>
      <w:r w:rsidR="00E82D76" w:rsidRPr="006C439F">
        <w:rPr>
          <w:sz w:val="24"/>
          <w:szCs w:val="24"/>
        </w:rPr>
        <w:t xml:space="preserve">Генеральный директор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избирается на определенный Общим собранием членов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срок, который составляет </w:t>
      </w:r>
      <w:r w:rsidRPr="006C439F">
        <w:rPr>
          <w:sz w:val="24"/>
          <w:szCs w:val="24"/>
        </w:rPr>
        <w:t>3</w:t>
      </w:r>
      <w:r w:rsidR="00E82D76" w:rsidRPr="006C439F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года</w:t>
      </w:r>
      <w:r w:rsidR="00E82D76" w:rsidRPr="006C439F">
        <w:rPr>
          <w:sz w:val="24"/>
          <w:szCs w:val="24"/>
        </w:rPr>
        <w:t xml:space="preserve">, после чего Общее собрание членов </w:t>
      </w:r>
      <w:r w:rsidRPr="006C439F">
        <w:rPr>
          <w:sz w:val="24"/>
          <w:szCs w:val="24"/>
        </w:rPr>
        <w:t>СРО</w:t>
      </w:r>
      <w:r w:rsidR="00D25D99">
        <w:rPr>
          <w:sz w:val="24"/>
          <w:szCs w:val="24"/>
        </w:rPr>
        <w:t xml:space="preserve"> может </w:t>
      </w:r>
      <w:r w:rsidR="00E82D76" w:rsidRPr="006C439F">
        <w:rPr>
          <w:sz w:val="24"/>
          <w:szCs w:val="24"/>
        </w:rPr>
        <w:t xml:space="preserve">выбрать нового Генерального директора </w:t>
      </w:r>
      <w:proofErr w:type="gramStart"/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 или</w:t>
      </w:r>
      <w:proofErr w:type="gramEnd"/>
      <w:r w:rsidR="00E82D76" w:rsidRPr="006C439F">
        <w:rPr>
          <w:sz w:val="24"/>
          <w:szCs w:val="24"/>
        </w:rPr>
        <w:t xml:space="preserve"> утвердить действующего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на новый срок. Данный срок полномочий может быть изменен решением Общего собрания членов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. </w:t>
      </w:r>
    </w:p>
    <w:p w:rsidR="00E82D76" w:rsidRPr="006C439F" w:rsidRDefault="0086371A" w:rsidP="00E82D76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3.3.</w:t>
      </w:r>
      <w:r w:rsidR="00573806">
        <w:rPr>
          <w:sz w:val="24"/>
          <w:szCs w:val="24"/>
        </w:rPr>
        <w:t xml:space="preserve"> </w:t>
      </w:r>
      <w:r w:rsidR="00E82D76" w:rsidRPr="006C439F">
        <w:rPr>
          <w:sz w:val="24"/>
          <w:szCs w:val="24"/>
        </w:rPr>
        <w:t xml:space="preserve">Выборы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могут проводиться отдельно от выборов членов </w:t>
      </w:r>
      <w:r w:rsidRPr="006C439F">
        <w:rPr>
          <w:sz w:val="24"/>
          <w:szCs w:val="24"/>
        </w:rPr>
        <w:t>Правления</w:t>
      </w:r>
      <w:r w:rsidR="00E82D76" w:rsidRPr="006C439F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и Председателя </w:t>
      </w:r>
      <w:r w:rsidRPr="006C439F">
        <w:rPr>
          <w:sz w:val="24"/>
          <w:szCs w:val="24"/>
        </w:rPr>
        <w:t>Правления</w:t>
      </w:r>
      <w:r w:rsidR="00E82D76" w:rsidRPr="006C439F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д</w:t>
      </w:r>
      <w:r w:rsidR="00D25D99">
        <w:rPr>
          <w:sz w:val="24"/>
          <w:szCs w:val="24"/>
        </w:rPr>
        <w:t xml:space="preserve">ля обеспечения преемственности </w:t>
      </w:r>
      <w:r w:rsidR="00E82D76" w:rsidRPr="006C439F">
        <w:rPr>
          <w:sz w:val="24"/>
          <w:szCs w:val="24"/>
        </w:rPr>
        <w:t xml:space="preserve">развития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>.</w:t>
      </w:r>
    </w:p>
    <w:p w:rsidR="00E82D76" w:rsidRPr="006C439F" w:rsidRDefault="0086371A" w:rsidP="00E82D76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3.4.</w:t>
      </w:r>
      <w:r w:rsidR="00573806">
        <w:rPr>
          <w:sz w:val="24"/>
          <w:szCs w:val="24"/>
        </w:rPr>
        <w:t xml:space="preserve"> </w:t>
      </w:r>
      <w:r w:rsidR="00E82D76" w:rsidRPr="006C439F">
        <w:rPr>
          <w:sz w:val="24"/>
          <w:szCs w:val="24"/>
        </w:rPr>
        <w:t xml:space="preserve">Генеральный директор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приступает к исполнению обязанностей по должности с момента заключения с ним трудового договора. От имени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трудовой договор с Генеральным директором </w:t>
      </w:r>
      <w:r w:rsidRPr="006C439F">
        <w:rPr>
          <w:sz w:val="24"/>
          <w:szCs w:val="24"/>
        </w:rPr>
        <w:t>СРО</w:t>
      </w:r>
      <w:r w:rsidR="00D25D99">
        <w:rPr>
          <w:sz w:val="24"/>
          <w:szCs w:val="24"/>
        </w:rPr>
        <w:t xml:space="preserve"> </w:t>
      </w:r>
      <w:r w:rsidR="00E82D76" w:rsidRPr="006C439F">
        <w:rPr>
          <w:sz w:val="24"/>
          <w:szCs w:val="24"/>
        </w:rPr>
        <w:t xml:space="preserve">заключает Председатель </w:t>
      </w:r>
      <w:r w:rsidRPr="006C439F">
        <w:rPr>
          <w:sz w:val="24"/>
          <w:szCs w:val="24"/>
        </w:rPr>
        <w:t>Правления</w:t>
      </w:r>
      <w:r w:rsidR="00E82D76" w:rsidRPr="006C439F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. </w:t>
      </w:r>
    </w:p>
    <w:p w:rsidR="00E82D76" w:rsidRPr="006C439F" w:rsidRDefault="0086371A" w:rsidP="00E82D76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3.5.</w:t>
      </w:r>
      <w:r w:rsidR="00573806">
        <w:rPr>
          <w:sz w:val="24"/>
          <w:szCs w:val="24"/>
        </w:rPr>
        <w:t xml:space="preserve"> </w:t>
      </w:r>
      <w:r w:rsidR="00E82D76" w:rsidRPr="006C439F">
        <w:rPr>
          <w:sz w:val="24"/>
          <w:szCs w:val="24"/>
        </w:rPr>
        <w:t xml:space="preserve">Полномочия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могут быть прекращены в связи с истечением срока его полномочий или досрочно.</w:t>
      </w:r>
    </w:p>
    <w:p w:rsidR="00E82D76" w:rsidRPr="006C439F" w:rsidRDefault="0086371A" w:rsidP="00E82D76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3.6.</w:t>
      </w:r>
      <w:r w:rsidR="00573806">
        <w:rPr>
          <w:sz w:val="24"/>
          <w:szCs w:val="24"/>
        </w:rPr>
        <w:t xml:space="preserve"> </w:t>
      </w:r>
      <w:r w:rsidR="00E82D76" w:rsidRPr="006C439F">
        <w:rPr>
          <w:sz w:val="24"/>
          <w:szCs w:val="24"/>
        </w:rPr>
        <w:t xml:space="preserve">Досрочное прекращение полномочий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принимается решением Общего собрания членов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>:</w:t>
      </w:r>
    </w:p>
    <w:p w:rsidR="00E82D76" w:rsidRPr="006C439F" w:rsidRDefault="00E82D76" w:rsidP="00E82D76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 xml:space="preserve">а) по инициативе </w:t>
      </w:r>
      <w:r w:rsidR="0086371A" w:rsidRPr="006C439F">
        <w:rPr>
          <w:sz w:val="24"/>
          <w:szCs w:val="24"/>
        </w:rPr>
        <w:t>Правления</w:t>
      </w:r>
      <w:r w:rsidRPr="006C439F">
        <w:rPr>
          <w:sz w:val="24"/>
          <w:szCs w:val="24"/>
        </w:rPr>
        <w:t xml:space="preserve"> </w:t>
      </w:r>
      <w:r w:rsidR="0086371A" w:rsidRPr="006C439F">
        <w:rPr>
          <w:sz w:val="24"/>
          <w:szCs w:val="24"/>
        </w:rPr>
        <w:t>СРО</w:t>
      </w:r>
      <w:r w:rsidRPr="006C439F">
        <w:rPr>
          <w:sz w:val="24"/>
          <w:szCs w:val="24"/>
        </w:rPr>
        <w:t>;</w:t>
      </w:r>
    </w:p>
    <w:p w:rsidR="00E82D76" w:rsidRPr="006C439F" w:rsidRDefault="00E82D76" w:rsidP="00E82D76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 xml:space="preserve">б) по инициативе Ревизионной комиссии </w:t>
      </w:r>
      <w:r w:rsidR="0086371A" w:rsidRPr="006C439F">
        <w:rPr>
          <w:sz w:val="24"/>
          <w:szCs w:val="24"/>
        </w:rPr>
        <w:t>СРО</w:t>
      </w:r>
      <w:r w:rsidRPr="006C439F">
        <w:rPr>
          <w:sz w:val="24"/>
          <w:szCs w:val="24"/>
        </w:rPr>
        <w:t>;</w:t>
      </w:r>
    </w:p>
    <w:p w:rsidR="00E82D76" w:rsidRPr="006C439F" w:rsidRDefault="00E82D76" w:rsidP="00E82D76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в) увол</w:t>
      </w:r>
      <w:r w:rsidR="00D25D99">
        <w:rPr>
          <w:sz w:val="24"/>
          <w:szCs w:val="24"/>
        </w:rPr>
        <w:t xml:space="preserve">ьнения по собственному желанию </w:t>
      </w:r>
      <w:r w:rsidRPr="006C439F">
        <w:rPr>
          <w:sz w:val="24"/>
          <w:szCs w:val="24"/>
        </w:rPr>
        <w:t xml:space="preserve">с письменным уведомлением Председателя </w:t>
      </w:r>
      <w:r w:rsidR="0086371A" w:rsidRPr="006C439F">
        <w:rPr>
          <w:sz w:val="24"/>
          <w:szCs w:val="24"/>
        </w:rPr>
        <w:t>Правления</w:t>
      </w:r>
      <w:r w:rsidRPr="006C439F">
        <w:rPr>
          <w:sz w:val="24"/>
          <w:szCs w:val="24"/>
        </w:rPr>
        <w:t xml:space="preserve"> </w:t>
      </w:r>
      <w:r w:rsidR="0086371A" w:rsidRPr="006C439F">
        <w:rPr>
          <w:sz w:val="24"/>
          <w:szCs w:val="24"/>
        </w:rPr>
        <w:t>СРО</w:t>
      </w:r>
      <w:r w:rsidRPr="006C439F">
        <w:rPr>
          <w:sz w:val="24"/>
          <w:szCs w:val="24"/>
        </w:rPr>
        <w:t xml:space="preserve"> за 1 (один) месяц до предполагаемого увольнения; </w:t>
      </w:r>
    </w:p>
    <w:p w:rsidR="00E82D76" w:rsidRPr="006C439F" w:rsidRDefault="00E82D76" w:rsidP="00E82D76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г) в иных установленных законом случаях.</w:t>
      </w:r>
    </w:p>
    <w:p w:rsidR="00E82D76" w:rsidRPr="006C439F" w:rsidRDefault="0086371A" w:rsidP="00E82D76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3.7.</w:t>
      </w:r>
      <w:r w:rsidR="00573806">
        <w:rPr>
          <w:sz w:val="24"/>
          <w:szCs w:val="24"/>
        </w:rPr>
        <w:t xml:space="preserve"> </w:t>
      </w:r>
      <w:r w:rsidR="00E82D76" w:rsidRPr="006C439F">
        <w:rPr>
          <w:sz w:val="24"/>
          <w:szCs w:val="24"/>
        </w:rPr>
        <w:t xml:space="preserve">В случае поступления заявления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о досрочном прекращении полномочий и невозможности (отказе)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исполнять обязанности до момента избрания нового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Общим собранием членов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, </w:t>
      </w:r>
      <w:r w:rsidRPr="006C439F">
        <w:rPr>
          <w:sz w:val="24"/>
          <w:szCs w:val="24"/>
        </w:rPr>
        <w:t>Правление</w:t>
      </w:r>
      <w:r w:rsidR="00E82D76" w:rsidRPr="006C439F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СРО</w:t>
      </w:r>
      <w:r w:rsidR="00D25D99">
        <w:rPr>
          <w:sz w:val="24"/>
          <w:szCs w:val="24"/>
        </w:rPr>
        <w:t xml:space="preserve"> назначает </w:t>
      </w:r>
      <w:r w:rsidR="00E82D76" w:rsidRPr="006C439F">
        <w:rPr>
          <w:sz w:val="24"/>
          <w:szCs w:val="24"/>
        </w:rPr>
        <w:t xml:space="preserve">исполняющего обязанности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до момента избрания нового Генерального директора Общим собранием членов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>.</w:t>
      </w:r>
    </w:p>
    <w:p w:rsidR="00E82D76" w:rsidRPr="006C439F" w:rsidRDefault="0086371A" w:rsidP="00E82D76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3.8.</w:t>
      </w:r>
      <w:r w:rsidR="00573806">
        <w:rPr>
          <w:sz w:val="24"/>
          <w:szCs w:val="24"/>
        </w:rPr>
        <w:t xml:space="preserve"> </w:t>
      </w:r>
      <w:r w:rsidR="00E82D76" w:rsidRPr="006C439F">
        <w:rPr>
          <w:sz w:val="24"/>
          <w:szCs w:val="24"/>
        </w:rPr>
        <w:t xml:space="preserve">Решение о созыве Общего собрания членов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с вопросом о досрочном прекращении полномочий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принимает </w:t>
      </w:r>
      <w:r w:rsidRPr="006C439F">
        <w:rPr>
          <w:sz w:val="24"/>
          <w:szCs w:val="24"/>
        </w:rPr>
        <w:t>Правление</w:t>
      </w:r>
      <w:r w:rsidR="00E82D76" w:rsidRPr="006C439F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квалифицированным большинством в две трети от числа его членов.</w:t>
      </w:r>
    </w:p>
    <w:p w:rsidR="001A00A3" w:rsidRPr="006C439F" w:rsidRDefault="0086371A" w:rsidP="00E82D76">
      <w:pPr>
        <w:pStyle w:val="11"/>
        <w:shd w:val="clear" w:color="auto" w:fill="auto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3.9.</w:t>
      </w:r>
      <w:r w:rsidR="00573806">
        <w:rPr>
          <w:sz w:val="24"/>
          <w:szCs w:val="24"/>
        </w:rPr>
        <w:t xml:space="preserve"> </w:t>
      </w:r>
      <w:r w:rsidR="00E82D76" w:rsidRPr="006C439F">
        <w:rPr>
          <w:sz w:val="24"/>
          <w:szCs w:val="24"/>
        </w:rPr>
        <w:t>Одновременно с решением о вын</w:t>
      </w:r>
      <w:r w:rsidR="00D25D99">
        <w:rPr>
          <w:sz w:val="24"/>
          <w:szCs w:val="24"/>
        </w:rPr>
        <w:t xml:space="preserve">есении на Общее собрание членов </w:t>
      </w:r>
      <w:proofErr w:type="gramStart"/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 вопроса</w:t>
      </w:r>
      <w:proofErr w:type="gramEnd"/>
      <w:r w:rsidR="00E82D76" w:rsidRPr="006C439F">
        <w:rPr>
          <w:sz w:val="24"/>
          <w:szCs w:val="24"/>
        </w:rPr>
        <w:t xml:space="preserve"> о досрочном прекращении полномочий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Правление</w:t>
      </w:r>
      <w:r w:rsidR="00E82D76" w:rsidRPr="006C439F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долж</w:t>
      </w:r>
      <w:r w:rsidRPr="006C439F">
        <w:rPr>
          <w:sz w:val="24"/>
          <w:szCs w:val="24"/>
        </w:rPr>
        <w:t>но</w:t>
      </w:r>
      <w:r w:rsidR="00E82D76" w:rsidRPr="006C439F">
        <w:rPr>
          <w:sz w:val="24"/>
          <w:szCs w:val="24"/>
        </w:rPr>
        <w:t xml:space="preserve"> принять решение о  включении в повестку дня указанного Общего собрания членов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вопроса по  избранию нового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 в порядке, установленн</w:t>
      </w:r>
      <w:r w:rsidRPr="006C439F">
        <w:rPr>
          <w:sz w:val="24"/>
          <w:szCs w:val="24"/>
        </w:rPr>
        <w:t>о</w:t>
      </w:r>
      <w:r w:rsidR="00E82D76" w:rsidRPr="006C439F">
        <w:rPr>
          <w:sz w:val="24"/>
          <w:szCs w:val="24"/>
        </w:rPr>
        <w:t xml:space="preserve">м Уставом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 xml:space="preserve">, на оставшийся в соответствии с ним срок полномочий действующего Генерального директора </w:t>
      </w:r>
      <w:r w:rsidRPr="006C439F">
        <w:rPr>
          <w:sz w:val="24"/>
          <w:szCs w:val="24"/>
        </w:rPr>
        <w:t>СРО</w:t>
      </w:r>
      <w:r w:rsidR="00E82D76" w:rsidRPr="006C439F">
        <w:rPr>
          <w:sz w:val="24"/>
          <w:szCs w:val="24"/>
        </w:rPr>
        <w:t>.</w:t>
      </w:r>
    </w:p>
    <w:p w:rsidR="003E3974" w:rsidRPr="001A00A3" w:rsidRDefault="003E3974" w:rsidP="00E82D76">
      <w:pPr>
        <w:pStyle w:val="11"/>
        <w:shd w:val="clear" w:color="auto" w:fill="auto"/>
        <w:spacing w:after="0" w:line="274" w:lineRule="exact"/>
        <w:ind w:right="40" w:firstLine="560"/>
        <w:jc w:val="both"/>
      </w:pPr>
    </w:p>
    <w:p w:rsidR="003E3974" w:rsidRDefault="003E3974" w:rsidP="003E3974">
      <w:pPr>
        <w:pStyle w:val="1"/>
        <w:keepLines w:val="0"/>
        <w:widowControl w:val="0"/>
        <w:autoSpaceDE w:val="0"/>
        <w:autoSpaceDN w:val="0"/>
        <w:adjustRightInd w:val="0"/>
        <w:spacing w:before="240" w:after="60" w:line="259" w:lineRule="auto"/>
        <w:ind w:left="40" w:firstLine="420"/>
        <w:jc w:val="center"/>
      </w:pPr>
      <w:r w:rsidRPr="003E3974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t xml:space="preserve">IV. ФУНКЦИИ И ПОЛНОМОЧИЯ ГЕНЕРАЛЬНОГО ДИРЕКТОРА </w:t>
      </w:r>
      <w:r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t>СРО</w:t>
      </w:r>
      <w:r w:rsidRPr="003E3974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t>.</w:t>
      </w:r>
      <w:r>
        <w:t xml:space="preserve"> </w:t>
      </w:r>
      <w:r>
        <w:tab/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>
        <w:t>4.1.</w:t>
      </w:r>
      <w:r w:rsidR="00573806">
        <w:t xml:space="preserve"> </w:t>
      </w:r>
      <w:r w:rsidRPr="006C439F">
        <w:rPr>
          <w:sz w:val="24"/>
          <w:szCs w:val="24"/>
        </w:rPr>
        <w:t>К компетенции Генерального директора СРО относится руководство текущей хозяйственной деятельностью СРО в порядке и в пределах, которые установлены Общим собранием членов СРО, Уставом СРО и настоящим Положением.</w:t>
      </w:r>
    </w:p>
    <w:p w:rsidR="003E3974" w:rsidRPr="006C439F" w:rsidRDefault="003E3974" w:rsidP="00573806">
      <w:pPr>
        <w:pStyle w:val="11"/>
        <w:tabs>
          <w:tab w:val="left" w:pos="993"/>
          <w:tab w:val="left" w:pos="1276"/>
        </w:tabs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4.2.</w:t>
      </w:r>
      <w:r w:rsidR="00573806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Решения Генерального директора СРО по вопросам его компетенции принимаются в форме устных распоряжений или в форме письменных распоряжений и приказов. Решения Генерального директора СРО обязательны для исполнения всеми работниками СРО.</w:t>
      </w:r>
    </w:p>
    <w:p w:rsidR="003E3974" w:rsidRPr="006C439F" w:rsidRDefault="003E3974" w:rsidP="003E3974">
      <w:pPr>
        <w:pStyle w:val="11"/>
        <w:spacing w:after="0" w:line="274" w:lineRule="exact"/>
        <w:ind w:right="40" w:firstLine="567"/>
        <w:jc w:val="both"/>
        <w:rPr>
          <w:sz w:val="24"/>
          <w:szCs w:val="24"/>
        </w:rPr>
      </w:pPr>
      <w:r w:rsidRPr="006C439F">
        <w:rPr>
          <w:sz w:val="24"/>
          <w:szCs w:val="24"/>
        </w:rPr>
        <w:lastRenderedPageBreak/>
        <w:t>4.3. Генеральный директор СРО: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а) осуществляет оперативный финансовый контроль, текущее и стратегическое финансовое планирование;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б) оценивает эффективность использования материальных и кадровых ресурсов, финансовых средств и капиталовложений;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в) разрабатывает структуру и штатное расписание исполнительно-распорядительного аппарата СРО (Дирекции);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г) заключает от имени СРО и расторгает трудовые договоры с работниками дирекции СРО, прочие гражданско-правовые договоры и сделки;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 xml:space="preserve">д) обеспечивает выполнение </w:t>
      </w:r>
      <w:r w:rsidR="005A6FA8" w:rsidRPr="006C439F">
        <w:rPr>
          <w:sz w:val="24"/>
          <w:szCs w:val="24"/>
        </w:rPr>
        <w:t>СРО</w:t>
      </w:r>
      <w:r w:rsidRPr="006C439F">
        <w:rPr>
          <w:sz w:val="24"/>
          <w:szCs w:val="24"/>
        </w:rPr>
        <w:t xml:space="preserve"> обязательств перед федеральным, региональным и местным бюджетами, государственными внебюджетными фондами, поставщиками, заказчиками и кредиторами, включая банки, а также хозяйственных и трудовых договоров, бизнес-планов;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е) организует ведение бухгалтерского учета СРО, составление и сдачу соответствующих отчетностей;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ж) ведет реестр членов СРО, своевременно вносит соответствующие изменения в реестр членов СРО;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з) представляет сведения в государственный реестр саморегулируемых организаций и вносит соответствующие изменения в сведения, уже содержащиеся в таком реестре;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и) организует работу и поддержку информационного сайта СРО в сети Интернет, своевременно вносит соответствующие изменения, следит за полнотой и достоверностью отражаемой на сайте информации, отвечает за размещение на сайте информации, обязательной для размещения саморегулируемыми организациями;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к) обеспечивает информационную безопасность деятельности СРО;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л) принимает меры по обеспечению дирекции СРО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м) совершенствует систему трудовой мотивации и ответственности работников дирекции СРО, обеспечивает оптимальное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деятельности сотрудников,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н) решает вопросы, касающиеся финансово-экономической и хозяйственной деятельности;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о) защищает имущественные интересы СРО в суде, в том числе арбитражном, органах государственной власти и управления;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>п) обеспечивает хранение документации СРО;</w:t>
      </w:r>
    </w:p>
    <w:p w:rsidR="003E3974" w:rsidRPr="006C439F" w:rsidRDefault="003E3974" w:rsidP="003E3974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 xml:space="preserve">р) обеспечивает созыв и проведение Общих собраний членов СРО, очных заседаний </w:t>
      </w:r>
      <w:r w:rsidR="005A6FA8" w:rsidRPr="006C439F">
        <w:rPr>
          <w:sz w:val="24"/>
          <w:szCs w:val="24"/>
        </w:rPr>
        <w:t>Правления</w:t>
      </w:r>
      <w:r w:rsidRPr="006C439F">
        <w:rPr>
          <w:sz w:val="24"/>
          <w:szCs w:val="24"/>
        </w:rPr>
        <w:t xml:space="preserve"> СРО, организует ведение и последующее хранение протоколов Общего собрания членов СРО;</w:t>
      </w:r>
    </w:p>
    <w:p w:rsidR="001A00A3" w:rsidRPr="006C439F" w:rsidRDefault="003E3974" w:rsidP="003E3974">
      <w:pPr>
        <w:pStyle w:val="11"/>
        <w:shd w:val="clear" w:color="auto" w:fill="auto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ab/>
        <w:t xml:space="preserve">с) выполняет иные поручения Общего собрания членов СРО, Председателя </w:t>
      </w:r>
      <w:r w:rsidR="005A6FA8" w:rsidRPr="006C439F">
        <w:rPr>
          <w:sz w:val="24"/>
          <w:szCs w:val="24"/>
        </w:rPr>
        <w:t>Правления</w:t>
      </w:r>
      <w:r w:rsidRPr="006C439F">
        <w:rPr>
          <w:sz w:val="24"/>
          <w:szCs w:val="24"/>
        </w:rPr>
        <w:t xml:space="preserve"> СРО, действующего от имени </w:t>
      </w:r>
      <w:r w:rsidR="005A6FA8" w:rsidRPr="006C439F">
        <w:rPr>
          <w:sz w:val="24"/>
          <w:szCs w:val="24"/>
        </w:rPr>
        <w:t>Правления</w:t>
      </w:r>
      <w:r w:rsidRPr="006C439F">
        <w:rPr>
          <w:sz w:val="24"/>
          <w:szCs w:val="24"/>
        </w:rPr>
        <w:t xml:space="preserve"> СРО.</w:t>
      </w:r>
    </w:p>
    <w:p w:rsidR="003E3974" w:rsidRDefault="003E3974" w:rsidP="00BF00F5">
      <w:pPr>
        <w:pStyle w:val="11"/>
        <w:shd w:val="clear" w:color="auto" w:fill="auto"/>
        <w:spacing w:after="0" w:line="274" w:lineRule="exact"/>
        <w:ind w:right="40" w:firstLine="560"/>
        <w:jc w:val="both"/>
      </w:pPr>
    </w:p>
    <w:p w:rsidR="00AA6DEC" w:rsidRPr="00AA6DEC" w:rsidRDefault="00AA6DEC" w:rsidP="00337291">
      <w:pPr>
        <w:pStyle w:val="1"/>
        <w:keepLines w:val="0"/>
        <w:widowControl w:val="0"/>
        <w:autoSpaceDE w:val="0"/>
        <w:autoSpaceDN w:val="0"/>
        <w:adjustRightInd w:val="0"/>
        <w:spacing w:before="0" w:line="259" w:lineRule="auto"/>
        <w:ind w:left="40" w:firstLine="420"/>
        <w:jc w:val="center"/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</w:pPr>
      <w:r w:rsidRPr="00AA6DEC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t>V. ОГРАНИЧЕНИЯ В ОТНОШЕНИИ</w:t>
      </w:r>
    </w:p>
    <w:p w:rsidR="00AA6DEC" w:rsidRPr="00AA6DEC" w:rsidRDefault="00AA6DEC" w:rsidP="00337291">
      <w:pPr>
        <w:pStyle w:val="1"/>
        <w:keepLines w:val="0"/>
        <w:widowControl w:val="0"/>
        <w:autoSpaceDE w:val="0"/>
        <w:autoSpaceDN w:val="0"/>
        <w:adjustRightInd w:val="0"/>
        <w:spacing w:before="0" w:line="259" w:lineRule="auto"/>
        <w:ind w:left="40" w:firstLine="420"/>
        <w:jc w:val="center"/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</w:pPr>
      <w:r w:rsidRPr="00AA6DEC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t xml:space="preserve">ГЕНЕРАЛЬНОГО ДИРЕКТОРА </w:t>
      </w:r>
      <w:r w:rsidR="006C439F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t>СРО</w:t>
      </w:r>
      <w:r w:rsidRPr="00AA6DEC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t>.</w:t>
      </w:r>
    </w:p>
    <w:p w:rsidR="00AA6DEC" w:rsidRPr="006C439F" w:rsidRDefault="006C439F" w:rsidP="00AA6DEC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>
        <w:t>5.1.</w:t>
      </w:r>
      <w:r w:rsidR="00573806">
        <w:t xml:space="preserve"> </w:t>
      </w:r>
      <w:r w:rsidR="00AA6DEC" w:rsidRPr="006C439F">
        <w:rPr>
          <w:sz w:val="24"/>
          <w:szCs w:val="24"/>
        </w:rPr>
        <w:t xml:space="preserve">Генеральный директор, осуществляющий функции единоличного исполнительного органа </w:t>
      </w:r>
      <w:r w:rsidRPr="006C439F">
        <w:rPr>
          <w:sz w:val="24"/>
          <w:szCs w:val="24"/>
        </w:rPr>
        <w:t>СРО</w:t>
      </w:r>
      <w:r w:rsidR="00AA6DEC" w:rsidRPr="006C439F">
        <w:rPr>
          <w:sz w:val="24"/>
          <w:szCs w:val="24"/>
        </w:rPr>
        <w:t>, не вправе:</w:t>
      </w:r>
    </w:p>
    <w:p w:rsidR="00AA6DEC" w:rsidRPr="006C439F" w:rsidRDefault="00AA6DEC" w:rsidP="00AA6DEC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lastRenderedPageBreak/>
        <w:t>1) приобретать ценные</w:t>
      </w:r>
      <w:r w:rsidR="00D25D99">
        <w:rPr>
          <w:sz w:val="24"/>
          <w:szCs w:val="24"/>
        </w:rPr>
        <w:t xml:space="preserve"> бумаги, эмитентами которых или </w:t>
      </w:r>
      <w:proofErr w:type="gramStart"/>
      <w:r w:rsidRPr="006C439F">
        <w:rPr>
          <w:sz w:val="24"/>
          <w:szCs w:val="24"/>
        </w:rPr>
        <w:t>должниками</w:t>
      </w:r>
      <w:proofErr w:type="gramEnd"/>
      <w:r w:rsidRPr="006C439F">
        <w:rPr>
          <w:sz w:val="24"/>
          <w:szCs w:val="24"/>
        </w:rPr>
        <w:t xml:space="preserve"> по которым являются члены саморегулируемой организации, их дочерние и зависимые общества;</w:t>
      </w:r>
    </w:p>
    <w:p w:rsidR="00AA6DEC" w:rsidRPr="006C439F" w:rsidRDefault="00AA6DEC" w:rsidP="00AA6DEC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2) заключать с членами саморегулируемой организации,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AA6DEC" w:rsidRPr="006C439F" w:rsidRDefault="00AA6DEC" w:rsidP="00AA6DEC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3) осуществлять в качестве индивидуального предпринимателя предпринимательскую деятельность, являющуюся предметом саморегулирования для этой саморегулируемой организации;</w:t>
      </w:r>
    </w:p>
    <w:p w:rsidR="00AA6DEC" w:rsidRPr="006C439F" w:rsidRDefault="00AA6DEC" w:rsidP="00AA6DEC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саморегулируемой организации, становиться участником таких хозяйственных товариществ и обществ.</w:t>
      </w:r>
    </w:p>
    <w:p w:rsidR="003E3974" w:rsidRPr="006C439F" w:rsidRDefault="006C439F" w:rsidP="00AA6DEC">
      <w:pPr>
        <w:pStyle w:val="11"/>
        <w:shd w:val="clear" w:color="auto" w:fill="auto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5.2.</w:t>
      </w:r>
      <w:r w:rsidR="00824782">
        <w:rPr>
          <w:sz w:val="24"/>
          <w:szCs w:val="24"/>
        </w:rPr>
        <w:t xml:space="preserve"> </w:t>
      </w:r>
      <w:r w:rsidR="00AA6DEC" w:rsidRPr="006C439F">
        <w:rPr>
          <w:sz w:val="24"/>
          <w:szCs w:val="24"/>
        </w:rPr>
        <w:t xml:space="preserve">Генеральный директор не вправе являться членом органов управления членов саморегулируемой организации, их дочерних и зависимых обществ, являться работником, состоящим в штате указанных организаций.  </w:t>
      </w:r>
    </w:p>
    <w:p w:rsidR="006C439F" w:rsidRDefault="006C439F" w:rsidP="00AA6DEC">
      <w:pPr>
        <w:pStyle w:val="11"/>
        <w:shd w:val="clear" w:color="auto" w:fill="auto"/>
        <w:spacing w:after="0" w:line="274" w:lineRule="exact"/>
        <w:ind w:right="40" w:firstLine="560"/>
        <w:jc w:val="both"/>
      </w:pPr>
    </w:p>
    <w:p w:rsidR="006C439F" w:rsidRPr="006C439F" w:rsidRDefault="006C439F" w:rsidP="006C439F">
      <w:pPr>
        <w:pStyle w:val="1"/>
        <w:keepLines w:val="0"/>
        <w:widowControl w:val="0"/>
        <w:autoSpaceDE w:val="0"/>
        <w:autoSpaceDN w:val="0"/>
        <w:adjustRightInd w:val="0"/>
        <w:spacing w:before="0" w:line="259" w:lineRule="auto"/>
        <w:ind w:left="40" w:firstLine="420"/>
        <w:jc w:val="center"/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</w:pPr>
      <w:r w:rsidRPr="006C439F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t>VI. УРЕГУЛИРОВАНИЕ КОНФЛИКТА ИНТЕРЕСОВ.</w:t>
      </w:r>
    </w:p>
    <w:p w:rsidR="006C439F" w:rsidRPr="006C439F" w:rsidRDefault="006C439F" w:rsidP="006C439F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6.1.</w:t>
      </w:r>
      <w:r w:rsidR="00573806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Конфликт интересов – ситуация, при которой личная заинтересованность Генерального директора СРО влияет или может повлиять на объективное исполнение им своих обязанностей, установленных нормативными актами СРО и при которой возникает или может возникнуть противоречие между личной заинтересованностью Генерального директора СРО и интересами СРО и его членов, способное привести к причинению вреда интересам СРО и его членов.</w:t>
      </w:r>
    </w:p>
    <w:p w:rsidR="006C439F" w:rsidRPr="006C439F" w:rsidRDefault="006C439F" w:rsidP="006C439F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6.2.</w:t>
      </w:r>
      <w:r w:rsidR="00573806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Во избежание конфликта интересов СРО и Генерального директора СРО он не должен использовать возможности СРО (имущество, имущественные и неимущественные права, конфиденциальную информацию и пр.) в целях, не предусмотренных Уставом СРО, а также в своих личных интересах, если таковые противоречат интересам СРО и его членов.</w:t>
      </w:r>
    </w:p>
    <w:p w:rsidR="006C439F" w:rsidRPr="006C439F" w:rsidRDefault="006C439F" w:rsidP="006C439F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6.3.</w:t>
      </w:r>
      <w:r w:rsidR="00573806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В случае, если Генеральный директор СРО предполагает совершение действий, прямо не предусмотренн</w:t>
      </w:r>
      <w:r w:rsidR="00D25D99">
        <w:rPr>
          <w:sz w:val="24"/>
          <w:szCs w:val="24"/>
        </w:rPr>
        <w:t xml:space="preserve">ых настоящим Положением, то он </w:t>
      </w:r>
      <w:r w:rsidRPr="006C439F">
        <w:rPr>
          <w:sz w:val="24"/>
          <w:szCs w:val="24"/>
        </w:rPr>
        <w:t xml:space="preserve">обязан сообщить о своей возможной заинтересованности в этих действиях </w:t>
      </w:r>
      <w:r w:rsidR="00F705E5">
        <w:rPr>
          <w:sz w:val="24"/>
          <w:szCs w:val="24"/>
        </w:rPr>
        <w:t>Правлению</w:t>
      </w:r>
      <w:r w:rsidRPr="006C439F">
        <w:rPr>
          <w:sz w:val="24"/>
          <w:szCs w:val="24"/>
        </w:rPr>
        <w:t xml:space="preserve"> СРО и осуществлять указанные действия только после его положительного решения.</w:t>
      </w:r>
    </w:p>
    <w:p w:rsidR="003E3974" w:rsidRPr="006C439F" w:rsidRDefault="006C439F" w:rsidP="006C439F">
      <w:pPr>
        <w:pStyle w:val="11"/>
        <w:shd w:val="clear" w:color="auto" w:fill="auto"/>
        <w:spacing w:after="0" w:line="274" w:lineRule="exact"/>
        <w:ind w:right="40" w:firstLine="560"/>
        <w:jc w:val="both"/>
        <w:rPr>
          <w:sz w:val="24"/>
          <w:szCs w:val="24"/>
        </w:rPr>
      </w:pPr>
      <w:r w:rsidRPr="006C439F">
        <w:rPr>
          <w:sz w:val="24"/>
          <w:szCs w:val="24"/>
        </w:rPr>
        <w:t>6.4.</w:t>
      </w:r>
      <w:r w:rsidR="00573806">
        <w:rPr>
          <w:sz w:val="24"/>
          <w:szCs w:val="24"/>
        </w:rPr>
        <w:t xml:space="preserve"> </w:t>
      </w:r>
      <w:r w:rsidRPr="006C439F">
        <w:rPr>
          <w:sz w:val="24"/>
          <w:szCs w:val="24"/>
        </w:rPr>
        <w:t>Сделка, в совершении которой у Генерального директора имеется заинтересованность и которая совершена с нарушением требований данной статьи Положения, а также Устава СРО и (или) действующего законодательства, может быть признана недействительной.</w:t>
      </w:r>
      <w:r w:rsidRPr="006C439F">
        <w:rPr>
          <w:sz w:val="24"/>
          <w:szCs w:val="24"/>
        </w:rPr>
        <w:tab/>
      </w:r>
    </w:p>
    <w:p w:rsidR="00337291" w:rsidRDefault="00337291" w:rsidP="00BF00F5">
      <w:pPr>
        <w:pStyle w:val="11"/>
        <w:shd w:val="clear" w:color="auto" w:fill="auto"/>
        <w:spacing w:after="0" w:line="274" w:lineRule="exact"/>
        <w:ind w:right="40" w:firstLine="560"/>
        <w:jc w:val="both"/>
      </w:pPr>
    </w:p>
    <w:p w:rsidR="00652149" w:rsidRPr="00652149" w:rsidRDefault="00652149" w:rsidP="00652149">
      <w:pPr>
        <w:pStyle w:val="1"/>
        <w:keepLines w:val="0"/>
        <w:widowControl w:val="0"/>
        <w:autoSpaceDE w:val="0"/>
        <w:autoSpaceDN w:val="0"/>
        <w:adjustRightInd w:val="0"/>
        <w:spacing w:before="0" w:line="259" w:lineRule="auto"/>
        <w:ind w:left="40" w:firstLine="420"/>
        <w:jc w:val="center"/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</w:pPr>
      <w:r w:rsidRPr="00652149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t>VII. ЗАКЛЮЧИТЕЛЬНЫЕ ПОЛОЖЕНИЯ</w:t>
      </w:r>
    </w:p>
    <w:p w:rsidR="00652149" w:rsidRPr="00652149" w:rsidRDefault="00652149" w:rsidP="00652149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>
        <w:t>7.1.</w:t>
      </w:r>
      <w:r w:rsidR="002F2598">
        <w:t xml:space="preserve"> </w:t>
      </w:r>
      <w:r w:rsidRPr="00652149">
        <w:rPr>
          <w:sz w:val="24"/>
          <w:szCs w:val="24"/>
        </w:rPr>
        <w:t xml:space="preserve">Положение о Генеральном директоре СРО утверждается </w:t>
      </w:r>
      <w:r w:rsidR="00B34E2E">
        <w:rPr>
          <w:sz w:val="24"/>
          <w:szCs w:val="24"/>
        </w:rPr>
        <w:t>Правлением</w:t>
      </w:r>
      <w:r w:rsidRPr="00652149">
        <w:rPr>
          <w:sz w:val="24"/>
          <w:szCs w:val="24"/>
        </w:rPr>
        <w:t xml:space="preserve"> Совета СРО. </w:t>
      </w:r>
    </w:p>
    <w:p w:rsidR="00652149" w:rsidRPr="00652149" w:rsidRDefault="00652149" w:rsidP="00652149">
      <w:pPr>
        <w:pStyle w:val="11"/>
        <w:spacing w:after="0" w:line="274" w:lineRule="exact"/>
        <w:ind w:right="40" w:firstLine="560"/>
        <w:jc w:val="both"/>
        <w:rPr>
          <w:sz w:val="24"/>
          <w:szCs w:val="24"/>
        </w:rPr>
      </w:pPr>
      <w:r w:rsidRPr="00652149">
        <w:rPr>
          <w:sz w:val="24"/>
          <w:szCs w:val="24"/>
        </w:rPr>
        <w:t>7.2.</w:t>
      </w:r>
      <w:r w:rsidR="002F2598">
        <w:rPr>
          <w:sz w:val="24"/>
          <w:szCs w:val="24"/>
        </w:rPr>
        <w:t xml:space="preserve"> </w:t>
      </w:r>
      <w:r w:rsidRPr="00652149">
        <w:rPr>
          <w:sz w:val="24"/>
          <w:szCs w:val="24"/>
        </w:rPr>
        <w:t xml:space="preserve">Положение о Генеральном директоре СРО, все изменения и дополнения к нему, а также решение о признании его утратившими силу считаются принятыми </w:t>
      </w:r>
      <w:r w:rsidR="00B34E2E">
        <w:rPr>
          <w:sz w:val="24"/>
          <w:szCs w:val="24"/>
        </w:rPr>
        <w:t>Правлением</w:t>
      </w:r>
      <w:r w:rsidRPr="00652149">
        <w:rPr>
          <w:sz w:val="24"/>
          <w:szCs w:val="24"/>
        </w:rPr>
        <w:t xml:space="preserve">, если за принятие этих документов, изменений, решений проголосовало квалифицированное большинство голосов в 2/3 от общего числа голосов, присутствующих на </w:t>
      </w:r>
      <w:r w:rsidR="00B34E2E">
        <w:rPr>
          <w:sz w:val="24"/>
          <w:szCs w:val="24"/>
        </w:rPr>
        <w:t>заседании Правления</w:t>
      </w:r>
      <w:r w:rsidRPr="00652149">
        <w:rPr>
          <w:sz w:val="24"/>
          <w:szCs w:val="24"/>
        </w:rPr>
        <w:t xml:space="preserve"> СРО, и вступают в силу со дня их утверждения </w:t>
      </w:r>
      <w:r w:rsidR="00B34E2E">
        <w:rPr>
          <w:sz w:val="24"/>
          <w:szCs w:val="24"/>
        </w:rPr>
        <w:t>Правлением</w:t>
      </w:r>
      <w:r w:rsidRPr="00652149">
        <w:rPr>
          <w:sz w:val="24"/>
          <w:szCs w:val="24"/>
        </w:rPr>
        <w:t xml:space="preserve"> СРО.</w:t>
      </w:r>
    </w:p>
    <w:p w:rsidR="00337291" w:rsidRPr="00652149" w:rsidRDefault="00652149" w:rsidP="00652149">
      <w:pPr>
        <w:pStyle w:val="11"/>
        <w:shd w:val="clear" w:color="auto" w:fill="auto"/>
        <w:spacing w:after="0" w:line="274" w:lineRule="exact"/>
        <w:ind w:right="40" w:firstLine="560"/>
        <w:jc w:val="both"/>
        <w:rPr>
          <w:sz w:val="24"/>
          <w:szCs w:val="24"/>
        </w:rPr>
      </w:pPr>
      <w:r w:rsidRPr="00652149">
        <w:rPr>
          <w:sz w:val="24"/>
          <w:szCs w:val="24"/>
        </w:rPr>
        <w:t>7.3.</w:t>
      </w:r>
      <w:r w:rsidR="002F2598">
        <w:rPr>
          <w:sz w:val="24"/>
          <w:szCs w:val="24"/>
        </w:rPr>
        <w:t xml:space="preserve"> </w:t>
      </w:r>
      <w:r w:rsidRPr="00652149">
        <w:rPr>
          <w:sz w:val="24"/>
          <w:szCs w:val="24"/>
        </w:rPr>
        <w:t>Принятие Положения о Генеральном директоре СРО в новой редакции отменяет все ранее принятые дополнения, изменения и редакции.</w:t>
      </w:r>
    </w:p>
    <w:p w:rsidR="00652149" w:rsidRDefault="00652149" w:rsidP="00652149">
      <w:pPr>
        <w:pStyle w:val="11"/>
        <w:shd w:val="clear" w:color="auto" w:fill="auto"/>
        <w:spacing w:after="0" w:line="274" w:lineRule="exact"/>
        <w:ind w:right="40" w:firstLine="560"/>
        <w:jc w:val="both"/>
      </w:pPr>
    </w:p>
    <w:p w:rsidR="00652149" w:rsidRDefault="00652149" w:rsidP="00652149">
      <w:pPr>
        <w:pStyle w:val="11"/>
        <w:shd w:val="clear" w:color="auto" w:fill="auto"/>
        <w:spacing w:after="0" w:line="274" w:lineRule="exact"/>
        <w:ind w:right="40" w:firstLine="560"/>
        <w:jc w:val="both"/>
      </w:pPr>
    </w:p>
    <w:p w:rsidR="00652149" w:rsidRPr="001A00A3" w:rsidRDefault="00652149" w:rsidP="00652149">
      <w:pPr>
        <w:pStyle w:val="11"/>
        <w:shd w:val="clear" w:color="auto" w:fill="auto"/>
        <w:spacing w:after="0" w:line="274" w:lineRule="exact"/>
        <w:ind w:right="40" w:firstLine="560"/>
        <w:jc w:val="both"/>
      </w:pPr>
    </w:p>
    <w:p w:rsidR="00947541" w:rsidRDefault="00947541"/>
    <w:p w:rsidR="00652149" w:rsidRPr="001A00A3" w:rsidRDefault="00652149"/>
    <w:sectPr w:rsidR="00652149" w:rsidRPr="001A00A3" w:rsidSect="00573806">
      <w:footerReference w:type="default" r:id="rId7"/>
      <w:pgSz w:w="11905" w:h="16837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62" w:rsidRDefault="005A2E62" w:rsidP="002D2ADE">
      <w:pPr>
        <w:spacing w:after="0" w:line="240" w:lineRule="auto"/>
      </w:pPr>
      <w:r>
        <w:separator/>
      </w:r>
    </w:p>
  </w:endnote>
  <w:endnote w:type="continuationSeparator" w:id="0">
    <w:p w:rsidR="005A2E62" w:rsidRDefault="005A2E62" w:rsidP="002D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52641"/>
      <w:docPartObj>
        <w:docPartGallery w:val="Page Numbers (Bottom of Page)"/>
        <w:docPartUnique/>
      </w:docPartObj>
    </w:sdtPr>
    <w:sdtEndPr/>
    <w:sdtContent>
      <w:p w:rsidR="00573806" w:rsidRDefault="00B416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2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3806" w:rsidRDefault="005738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62" w:rsidRDefault="005A2E62" w:rsidP="002D2ADE">
      <w:pPr>
        <w:spacing w:after="0" w:line="240" w:lineRule="auto"/>
      </w:pPr>
      <w:r>
        <w:separator/>
      </w:r>
    </w:p>
  </w:footnote>
  <w:footnote w:type="continuationSeparator" w:id="0">
    <w:p w:rsidR="005A2E62" w:rsidRDefault="005A2E62" w:rsidP="002D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3362"/>
    <w:multiLevelType w:val="multilevel"/>
    <w:tmpl w:val="FFCCB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" w15:restartNumberingAfterBreak="0">
    <w:nsid w:val="6319795B"/>
    <w:multiLevelType w:val="hybridMultilevel"/>
    <w:tmpl w:val="727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47D83"/>
    <w:multiLevelType w:val="multilevel"/>
    <w:tmpl w:val="9A44C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762D5CAB"/>
    <w:multiLevelType w:val="multilevel"/>
    <w:tmpl w:val="9856A18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F5"/>
    <w:rsid w:val="00035B4C"/>
    <w:rsid w:val="000C6AE8"/>
    <w:rsid w:val="001A00A3"/>
    <w:rsid w:val="001C050B"/>
    <w:rsid w:val="001E2C76"/>
    <w:rsid w:val="00296E45"/>
    <w:rsid w:val="002D2ADE"/>
    <w:rsid w:val="002F2598"/>
    <w:rsid w:val="00337291"/>
    <w:rsid w:val="003E3974"/>
    <w:rsid w:val="005400E9"/>
    <w:rsid w:val="00565EBE"/>
    <w:rsid w:val="00573806"/>
    <w:rsid w:val="005A2E62"/>
    <w:rsid w:val="005A6FA8"/>
    <w:rsid w:val="005C7BDE"/>
    <w:rsid w:val="00652149"/>
    <w:rsid w:val="006A0B6A"/>
    <w:rsid w:val="006C439F"/>
    <w:rsid w:val="00824782"/>
    <w:rsid w:val="00857E95"/>
    <w:rsid w:val="0086371A"/>
    <w:rsid w:val="0086587E"/>
    <w:rsid w:val="008C2993"/>
    <w:rsid w:val="00915CD6"/>
    <w:rsid w:val="00947541"/>
    <w:rsid w:val="00951A2D"/>
    <w:rsid w:val="009E3E83"/>
    <w:rsid w:val="00AA1316"/>
    <w:rsid w:val="00AA6DEC"/>
    <w:rsid w:val="00B34E2E"/>
    <w:rsid w:val="00B41690"/>
    <w:rsid w:val="00B61BED"/>
    <w:rsid w:val="00BC33F4"/>
    <w:rsid w:val="00BF00F5"/>
    <w:rsid w:val="00C238E4"/>
    <w:rsid w:val="00C90A11"/>
    <w:rsid w:val="00D12F95"/>
    <w:rsid w:val="00D25D99"/>
    <w:rsid w:val="00E056E2"/>
    <w:rsid w:val="00E82D76"/>
    <w:rsid w:val="00EE72BE"/>
    <w:rsid w:val="00F51465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38F5-A0AB-4547-9201-5F35FCEB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41"/>
  </w:style>
  <w:style w:type="paragraph" w:styleId="1">
    <w:name w:val="heading 1"/>
    <w:basedOn w:val="a"/>
    <w:next w:val="a"/>
    <w:link w:val="10"/>
    <w:qFormat/>
    <w:rsid w:val="001A0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F00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BF00F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3"/>
    <w:rsid w:val="00BF00F5"/>
    <w:pPr>
      <w:shd w:val="clear" w:color="auto" w:fill="FFFFFF"/>
      <w:spacing w:after="18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BF00F5"/>
    <w:pPr>
      <w:shd w:val="clear" w:color="auto" w:fill="FFFFFF"/>
      <w:spacing w:before="4140" w:after="48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a4">
    <w:name w:val="header"/>
    <w:basedOn w:val="a"/>
    <w:link w:val="a5"/>
    <w:uiPriority w:val="99"/>
    <w:semiHidden/>
    <w:unhideWhenUsed/>
    <w:rsid w:val="002D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ADE"/>
  </w:style>
  <w:style w:type="paragraph" w:styleId="a6">
    <w:name w:val="footer"/>
    <w:basedOn w:val="a"/>
    <w:link w:val="a7"/>
    <w:uiPriority w:val="99"/>
    <w:unhideWhenUsed/>
    <w:rsid w:val="002D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ADE"/>
  </w:style>
  <w:style w:type="character" w:customStyle="1" w:styleId="inter">
    <w:name w:val="inter"/>
    <w:basedOn w:val="a0"/>
    <w:rsid w:val="001A00A3"/>
  </w:style>
  <w:style w:type="character" w:styleId="a8">
    <w:name w:val="Hyperlink"/>
    <w:uiPriority w:val="99"/>
    <w:rsid w:val="001A00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0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1A00A3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4">
    <w:name w:val="toc 1"/>
    <w:basedOn w:val="a"/>
    <w:next w:val="a"/>
    <w:autoRedefine/>
    <w:uiPriority w:val="39"/>
    <w:rsid w:val="001A00A3"/>
    <w:pPr>
      <w:widowControl w:val="0"/>
      <w:tabs>
        <w:tab w:val="right" w:leader="dot" w:pos="9627"/>
      </w:tabs>
      <w:autoSpaceDE w:val="0"/>
      <w:autoSpaceDN w:val="0"/>
      <w:adjustRightInd w:val="0"/>
      <w:spacing w:before="120" w:after="120" w:line="259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a">
    <w:name w:val="No Spacing"/>
    <w:uiPriority w:val="1"/>
    <w:qFormat/>
    <w:rsid w:val="001A00A3"/>
    <w:pPr>
      <w:widowControl w:val="0"/>
      <w:autoSpaceDE w:val="0"/>
      <w:autoSpaceDN w:val="0"/>
      <w:adjustRightInd w:val="0"/>
      <w:spacing w:after="0" w:line="240" w:lineRule="auto"/>
      <w:ind w:left="40" w:firstLine="4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Zayceva_o</dc:creator>
  <cp:lastModifiedBy>Арефьев</cp:lastModifiedBy>
  <cp:revision>6</cp:revision>
  <dcterms:created xsi:type="dcterms:W3CDTF">2018-12-10T10:35:00Z</dcterms:created>
  <dcterms:modified xsi:type="dcterms:W3CDTF">2020-05-25T10:17:00Z</dcterms:modified>
</cp:coreProperties>
</file>